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60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39775" cy="99831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775" cy="9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85"/>
        <w:rPr>
          <w:rFonts w:ascii="Times New Roman"/>
          <w:sz w:val="20"/>
        </w:rPr>
      </w:pPr>
    </w:p>
    <w:p>
      <w:pPr>
        <w:spacing w:before="0"/>
        <w:ind w:left="0" w:right="284" w:firstLine="0"/>
        <w:jc w:val="right"/>
        <w:rPr>
          <w:sz w:val="20"/>
        </w:rPr>
      </w:pPr>
      <w:r>
        <w:rPr>
          <w:sz w:val="20"/>
        </w:rPr>
        <w:t>20</w:t>
      </w:r>
      <w:r>
        <w:rPr>
          <w:spacing w:val="-7"/>
          <w:sz w:val="20"/>
        </w:rPr>
        <w:t> </w:t>
      </w:r>
      <w:r>
        <w:rPr>
          <w:sz w:val="20"/>
        </w:rPr>
        <w:t>octobre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1036319</wp:posOffset>
                </wp:positionH>
                <wp:positionV relativeFrom="paragraph">
                  <wp:posOffset>167394</wp:posOffset>
                </wp:positionV>
                <wp:extent cx="58185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18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8505" h="0">
                              <a:moveTo>
                                <a:pt x="0" y="0"/>
                              </a:moveTo>
                              <a:lnTo>
                                <a:pt x="5817997" y="0"/>
                              </a:lnTo>
                            </a:path>
                          </a:pathLst>
                        </a:custGeom>
                        <a:ln w="14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99998pt;margin-top:13.180664pt;width:458.15pt;height:.1pt;mso-position-horizontal-relative:page;mso-position-vertical-relative:paragraph;z-index:-15728640;mso-wrap-distance-left:0;mso-wrap-distance-right:0" id="docshape1" coordorigin="1632,264" coordsize="9163,0" path="m1632,264l10794,264e" filled="false" stroked="true" strokeweight="1.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OFFRE</w:t>
      </w:r>
      <w:r>
        <w:rPr>
          <w:spacing w:val="-12"/>
        </w:rPr>
        <w:t> </w:t>
      </w:r>
      <w:r>
        <w:rPr/>
        <w:t>D’EMPLOI</w:t>
      </w:r>
      <w:r>
        <w:rPr>
          <w:spacing w:val="-16"/>
        </w:rPr>
        <w:t> </w:t>
      </w:r>
      <w:r>
        <w:rPr/>
        <w:t>CDI</w:t>
      </w:r>
      <w:r>
        <w:rPr>
          <w:spacing w:val="-11"/>
        </w:rPr>
        <w:t> </w:t>
      </w:r>
      <w:r>
        <w:rPr>
          <w:spacing w:val="-2"/>
        </w:rPr>
        <w:t>(H/F)</w:t>
      </w:r>
    </w:p>
    <w:p>
      <w:pPr>
        <w:spacing w:before="79"/>
        <w:ind w:left="741" w:right="752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20"/>
          <w:sz w:val="44"/>
        </w:rPr>
        <w:t> </w:t>
      </w:r>
      <w:r>
        <w:rPr>
          <w:sz w:val="44"/>
        </w:rPr>
        <w:t>:</w:t>
      </w:r>
      <w:r>
        <w:rPr>
          <w:spacing w:val="-17"/>
          <w:sz w:val="44"/>
        </w:rPr>
        <w:t> </w:t>
      </w:r>
      <w:r>
        <w:rPr>
          <w:sz w:val="44"/>
        </w:rPr>
        <w:t>PPES</w:t>
      </w:r>
      <w:r>
        <w:rPr>
          <w:spacing w:val="-11"/>
          <w:sz w:val="44"/>
        </w:rPr>
        <w:t> </w:t>
      </w:r>
      <w:r>
        <w:rPr>
          <w:sz w:val="44"/>
        </w:rPr>
        <w:t>MD</w:t>
      </w:r>
      <w:r>
        <w:rPr>
          <w:spacing w:val="-10"/>
          <w:sz w:val="44"/>
        </w:rPr>
        <w:t> </w:t>
      </w:r>
      <w:r>
        <w:rPr>
          <w:sz w:val="44"/>
        </w:rPr>
        <w:t>UE3</w:t>
      </w:r>
      <w:r>
        <w:rPr>
          <w:spacing w:val="-17"/>
          <w:sz w:val="44"/>
        </w:rPr>
        <w:t> </w:t>
      </w:r>
      <w:r>
        <w:rPr>
          <w:sz w:val="44"/>
        </w:rPr>
        <w:t>/</w:t>
      </w:r>
      <w:r>
        <w:rPr>
          <w:spacing w:val="-19"/>
          <w:sz w:val="44"/>
        </w:rPr>
        <w:t> </w:t>
      </w:r>
      <w:r>
        <w:rPr>
          <w:sz w:val="44"/>
        </w:rPr>
        <w:t>2025-10-</w:t>
      </w:r>
      <w:r>
        <w:rPr>
          <w:spacing w:val="-5"/>
          <w:sz w:val="44"/>
        </w:rPr>
        <w:t>20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1036319</wp:posOffset>
                </wp:positionH>
                <wp:positionV relativeFrom="paragraph">
                  <wp:posOffset>191954</wp:posOffset>
                </wp:positionV>
                <wp:extent cx="58185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18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8505" h="0">
                              <a:moveTo>
                                <a:pt x="0" y="0"/>
                              </a:moveTo>
                              <a:lnTo>
                                <a:pt x="5817997" y="0"/>
                              </a:lnTo>
                            </a:path>
                          </a:pathLst>
                        </a:custGeom>
                        <a:ln w="14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99998pt;margin-top:15.1145pt;width:458.15pt;height:.1pt;mso-position-horizontal-relative:page;mso-position-vertical-relative:paragraph;z-index:-15728128;mso-wrap-distance-left:0;mso-wrap-distance-right:0" id="docshape2" coordorigin="1632,302" coordsize="9163,0" path="m1632,302l10794,302e" filled="false" stroked="true" strokeweight="1.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ind w:firstLine="0"/>
        <w:jc w:val="center"/>
      </w:pPr>
      <w:r>
        <w:rPr/>
        <w:t>Pôle</w:t>
      </w:r>
      <w:r>
        <w:rPr>
          <w:spacing w:val="-20"/>
        </w:rPr>
        <w:t> </w:t>
      </w:r>
      <w:r>
        <w:rPr/>
        <w:t>Placement</w:t>
      </w:r>
      <w:r>
        <w:rPr>
          <w:spacing w:val="-20"/>
        </w:rPr>
        <w:t> </w:t>
      </w:r>
      <w:r>
        <w:rPr/>
        <w:t>en</w:t>
      </w:r>
      <w:r>
        <w:rPr>
          <w:spacing w:val="-24"/>
        </w:rPr>
        <w:t> </w:t>
      </w:r>
      <w:r>
        <w:rPr/>
        <w:t>Etablissements</w:t>
      </w:r>
      <w:r>
        <w:rPr>
          <w:spacing w:val="-23"/>
        </w:rPr>
        <w:t> </w:t>
      </w:r>
      <w:r>
        <w:rPr/>
        <w:t>et</w:t>
      </w:r>
      <w:r>
        <w:rPr>
          <w:spacing w:val="-20"/>
        </w:rPr>
        <w:t> </w:t>
      </w:r>
      <w:r>
        <w:rPr/>
        <w:t>Services Ensemble MACHIZAUD</w:t>
      </w:r>
    </w:p>
    <w:p>
      <w:pPr>
        <w:spacing w:before="0"/>
        <w:ind w:left="745" w:right="752" w:firstLine="0"/>
        <w:jc w:val="center"/>
        <w:rPr>
          <w:sz w:val="20"/>
        </w:rPr>
      </w:pPr>
      <w:r>
        <w:rPr>
          <w:sz w:val="20"/>
        </w:rPr>
        <w:t>78</w:t>
      </w:r>
      <w:r>
        <w:rPr>
          <w:spacing w:val="-5"/>
          <w:sz w:val="20"/>
        </w:rPr>
        <w:t> </w:t>
      </w:r>
      <w:r>
        <w:rPr>
          <w:sz w:val="20"/>
        </w:rPr>
        <w:t>rue</w:t>
      </w:r>
      <w:r>
        <w:rPr>
          <w:spacing w:val="-3"/>
          <w:sz w:val="20"/>
        </w:rPr>
        <w:t> </w:t>
      </w:r>
      <w:r>
        <w:rPr>
          <w:sz w:val="20"/>
        </w:rPr>
        <w:t>du</w:t>
      </w:r>
      <w:r>
        <w:rPr>
          <w:spacing w:val="-5"/>
          <w:sz w:val="20"/>
        </w:rPr>
        <w:t> </w:t>
      </w:r>
      <w:r>
        <w:rPr>
          <w:sz w:val="20"/>
        </w:rPr>
        <w:t>Colonel</w:t>
      </w:r>
      <w:r>
        <w:rPr>
          <w:spacing w:val="-1"/>
          <w:sz w:val="20"/>
        </w:rPr>
        <w:t> </w:t>
      </w:r>
      <w:r>
        <w:rPr>
          <w:sz w:val="20"/>
        </w:rPr>
        <w:t>Fabien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Etienne</w: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30" w:h="16860"/>
          <w:pgMar w:top="960" w:bottom="0" w:left="850" w:right="850"/>
        </w:sectPr>
      </w:pPr>
    </w:p>
    <w:p>
      <w:pPr>
        <w:pStyle w:val="Heading2"/>
        <w:spacing w:before="101"/>
        <w:ind w:left="124"/>
        <w:rPr>
          <w:u w:val="none"/>
        </w:rPr>
      </w:pPr>
      <w:r>
        <w:rPr>
          <w:u w:val="single"/>
        </w:rPr>
        <w:t>Recherche</w:t>
      </w:r>
      <w:r>
        <w:rPr>
          <w:spacing w:val="-11"/>
          <w:u w:val="none"/>
        </w:rPr>
        <w:t> </w:t>
      </w:r>
      <w:r>
        <w:rPr>
          <w:spacing w:val="-10"/>
          <w:u w:val="none"/>
        </w:rPr>
        <w:t>:</w:t>
      </w:r>
    </w:p>
    <w:p>
      <w:pPr>
        <w:spacing w:line="240" w:lineRule="auto" w:before="325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Heading1"/>
        <w:spacing w:before="1"/>
        <w:ind w:left="1629" w:right="2141"/>
      </w:pPr>
      <w:r>
        <w:rPr/>
        <w:t>1</w:t>
      </w:r>
      <w:r>
        <w:rPr>
          <w:spacing w:val="-21"/>
        </w:rPr>
        <w:t> </w:t>
      </w:r>
      <w:r>
        <w:rPr/>
        <w:t>TRAVAILLEUR</w:t>
      </w:r>
      <w:r>
        <w:rPr>
          <w:spacing w:val="-19"/>
        </w:rPr>
        <w:t> </w:t>
      </w:r>
      <w:r>
        <w:rPr/>
        <w:t>SOCIAL</w:t>
      </w:r>
      <w:r>
        <w:rPr>
          <w:spacing w:val="-18"/>
        </w:rPr>
        <w:t> </w:t>
      </w:r>
      <w:r>
        <w:rPr/>
        <w:t>(H/F) CDI - 1 ETP</w:t>
      </w:r>
    </w:p>
    <w:p>
      <w:pPr>
        <w:spacing w:before="0"/>
        <w:ind w:left="470" w:right="0" w:firstLine="0"/>
        <w:jc w:val="left"/>
        <w:rPr>
          <w:sz w:val="20"/>
        </w:rPr>
      </w:pPr>
      <w:r>
        <w:rPr>
          <w:sz w:val="20"/>
        </w:rPr>
        <w:t>Poste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pourvoir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compter</w:t>
      </w:r>
      <w:r>
        <w:rPr>
          <w:spacing w:val="-3"/>
          <w:sz w:val="20"/>
        </w:rPr>
        <w:t> </w:t>
      </w:r>
      <w:r>
        <w:rPr>
          <w:sz w:val="20"/>
        </w:rPr>
        <w:t>du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Novembre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2025</w:t>
      </w:r>
    </w:p>
    <w:p>
      <w:pPr>
        <w:spacing w:after="0"/>
        <w:jc w:val="left"/>
        <w:rPr>
          <w:sz w:val="20"/>
        </w:rPr>
        <w:sectPr>
          <w:type w:val="continuous"/>
          <w:pgSz w:w="11930" w:h="16860"/>
          <w:pgMar w:top="960" w:bottom="0" w:left="850" w:right="850"/>
          <w:cols w:num="2" w:equalWidth="0">
            <w:col w:w="1582" w:space="972"/>
            <w:col w:w="7676"/>
          </w:cols>
        </w:sectPr>
      </w:pPr>
    </w:p>
    <w:p>
      <w:pPr>
        <w:pStyle w:val="BodyText"/>
        <w:spacing w:before="98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6911975</wp:posOffset>
                </wp:positionH>
                <wp:positionV relativeFrom="page">
                  <wp:posOffset>10043795</wp:posOffset>
                </wp:positionV>
                <wp:extent cx="574675" cy="5746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82" y="326567"/>
                                </a:lnTo>
                                <a:lnTo>
                                  <a:pt x="14350" y="369798"/>
                                </a:lnTo>
                                <a:lnTo>
                                  <a:pt x="31369" y="410121"/>
                                </a:lnTo>
                                <a:lnTo>
                                  <a:pt x="54228" y="446925"/>
                                </a:lnTo>
                                <a:lnTo>
                                  <a:pt x="82296" y="479678"/>
                                </a:lnTo>
                                <a:lnTo>
                                  <a:pt x="115061" y="507758"/>
                                </a:lnTo>
                                <a:lnTo>
                                  <a:pt x="151892" y="530608"/>
                                </a:lnTo>
                                <a:lnTo>
                                  <a:pt x="192150" y="547648"/>
                                </a:lnTo>
                                <a:lnTo>
                                  <a:pt x="235330" y="558295"/>
                                </a:lnTo>
                                <a:lnTo>
                                  <a:pt x="280924" y="561972"/>
                                </a:lnTo>
                                <a:lnTo>
                                  <a:pt x="326517" y="558295"/>
                                </a:lnTo>
                                <a:lnTo>
                                  <a:pt x="369697" y="547648"/>
                                </a:lnTo>
                                <a:lnTo>
                                  <a:pt x="410082" y="530608"/>
                                </a:lnTo>
                                <a:lnTo>
                                  <a:pt x="446913" y="507758"/>
                                </a:lnTo>
                                <a:lnTo>
                                  <a:pt x="479678" y="479678"/>
                                </a:lnTo>
                                <a:lnTo>
                                  <a:pt x="507746" y="446925"/>
                                </a:lnTo>
                                <a:lnTo>
                                  <a:pt x="530605" y="410121"/>
                                </a:lnTo>
                                <a:lnTo>
                                  <a:pt x="547624" y="369798"/>
                                </a:lnTo>
                                <a:lnTo>
                                  <a:pt x="558292" y="326567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2" y="235407"/>
                                </a:lnTo>
                                <a:lnTo>
                                  <a:pt x="547624" y="192176"/>
                                </a:lnTo>
                                <a:lnTo>
                                  <a:pt x="530605" y="151853"/>
                                </a:lnTo>
                                <a:lnTo>
                                  <a:pt x="507746" y="115036"/>
                                </a:lnTo>
                                <a:lnTo>
                                  <a:pt x="479678" y="82295"/>
                                </a:lnTo>
                                <a:lnTo>
                                  <a:pt x="446913" y="54216"/>
                                </a:lnTo>
                                <a:lnTo>
                                  <a:pt x="410082" y="31368"/>
                                </a:lnTo>
                                <a:lnTo>
                                  <a:pt x="369697" y="14325"/>
                                </a:lnTo>
                                <a:lnTo>
                                  <a:pt x="326517" y="3682"/>
                                </a:lnTo>
                                <a:lnTo>
                                  <a:pt x="280924" y="0"/>
                                </a:lnTo>
                                <a:lnTo>
                                  <a:pt x="235330" y="3682"/>
                                </a:lnTo>
                                <a:lnTo>
                                  <a:pt x="192150" y="14325"/>
                                </a:lnTo>
                                <a:lnTo>
                                  <a:pt x="151892" y="31368"/>
                                </a:lnTo>
                                <a:lnTo>
                                  <a:pt x="115061" y="54216"/>
                                </a:lnTo>
                                <a:lnTo>
                                  <a:pt x="82296" y="82295"/>
                                </a:lnTo>
                                <a:lnTo>
                                  <a:pt x="54228" y="115036"/>
                                </a:lnTo>
                                <a:lnTo>
                                  <a:pt x="31369" y="151853"/>
                                </a:lnTo>
                                <a:lnTo>
                                  <a:pt x="14350" y="192176"/>
                                </a:lnTo>
                                <a:lnTo>
                                  <a:pt x="3682" y="235407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0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F81BB"/>
                                  <w:spacing w:val="-1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5pt;margin-top:790.850037pt;width:45.25pt;height:45.25pt;mso-position-horizontal-relative:page;mso-position-vertical-relative:page;z-index:15729664" id="docshapegroup3" coordorigin="10885,15817" coordsize="905,905">
                <v:shape style="position:absolute;left:10895;top:15827;width:885;height:885" id="docshape4" coordorigin="10895,15827" coordsize="885,885" path="m10895,16270l10901,16341,10918,16409,10944,16473,10980,16531,11025,16582,11076,16627,11134,16663,11198,16689,11266,16706,11337,16712,11409,16706,11477,16689,11541,16663,11599,16627,11650,16582,11695,16531,11731,16473,11757,16409,11774,16341,11780,16270,11774,16198,11757,16130,11731,16066,11695,16008,11650,15957,11599,15912,11541,15876,11477,15850,11409,15833,11337,15827,11266,15833,11198,15850,11134,15876,11076,15912,11025,15957,10980,16008,10944,16066,10918,16130,10901,16198,10895,16270xe" filled="false" stroked="true" strokeweight="1pt" strokecolor="#a7bd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5;top:15817;width:905;height:905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6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9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F81BB"/>
                            <w:spacing w:val="-10"/>
                            <w:sz w:val="2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2"/>
        <w:rPr>
          <w:u w:val="none"/>
        </w:rPr>
      </w:pPr>
      <w:r>
        <w:rPr>
          <w:u w:val="thick"/>
        </w:rPr>
        <w:t>Missions</w:t>
      </w:r>
      <w:r>
        <w:rPr>
          <w:spacing w:val="1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128"/>
        <w:rPr>
          <w:b/>
        </w:rPr>
      </w:pPr>
    </w:p>
    <w:p>
      <w:pPr>
        <w:pStyle w:val="BodyText"/>
        <w:ind w:left="273"/>
      </w:pPr>
      <w:r>
        <w:rPr/>
        <w:t>Sous</w:t>
      </w:r>
      <w:r>
        <w:rPr>
          <w:spacing w:val="-14"/>
        </w:rPr>
        <w:t> </w:t>
      </w:r>
      <w:r>
        <w:rPr/>
        <w:t>la</w:t>
      </w:r>
      <w:r>
        <w:rPr>
          <w:spacing w:val="-9"/>
        </w:rPr>
        <w:t> </w:t>
      </w:r>
      <w:r>
        <w:rPr/>
        <w:t>responsabilité</w:t>
      </w:r>
      <w:r>
        <w:rPr>
          <w:spacing w:val="-9"/>
        </w:rPr>
        <w:t> </w:t>
      </w:r>
      <w:r>
        <w:rPr/>
        <w:t>technique</w:t>
      </w:r>
      <w:r>
        <w:rPr>
          <w:spacing w:val="-11"/>
        </w:rPr>
        <w:t> </w:t>
      </w:r>
      <w:r>
        <w:rPr/>
        <w:t>et</w:t>
      </w:r>
      <w:r>
        <w:rPr>
          <w:spacing w:val="-9"/>
        </w:rPr>
        <w:t> </w:t>
      </w:r>
      <w:r>
        <w:rPr/>
        <w:t>hiérarchique</w:t>
      </w:r>
      <w:r>
        <w:rPr>
          <w:spacing w:val="-9"/>
        </w:rPr>
        <w:t> </w:t>
      </w:r>
      <w:r>
        <w:rPr/>
        <w:t>du</w:t>
      </w:r>
      <w:r>
        <w:rPr>
          <w:spacing w:val="-11"/>
        </w:rPr>
        <w:t> </w:t>
      </w:r>
      <w:r>
        <w:rPr/>
        <w:t>Chef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Service,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travailleur</w:t>
      </w:r>
      <w:r>
        <w:rPr>
          <w:spacing w:val="-9"/>
        </w:rPr>
        <w:t> </w:t>
      </w:r>
      <w:r>
        <w:rPr/>
        <w:t>social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0" w:after="0"/>
        <w:ind w:left="846" w:right="0" w:hanging="359"/>
        <w:jc w:val="both"/>
        <w:rPr>
          <w:sz w:val="22"/>
        </w:rPr>
      </w:pPr>
      <w:r>
        <w:rPr>
          <w:sz w:val="22"/>
        </w:rPr>
        <w:t>Assure</w:t>
      </w:r>
      <w:r>
        <w:rPr>
          <w:spacing w:val="-10"/>
          <w:sz w:val="22"/>
        </w:rPr>
        <w:t> </w:t>
      </w:r>
      <w:r>
        <w:rPr>
          <w:sz w:val="22"/>
        </w:rPr>
        <w:t>l’accompagnement</w:t>
      </w:r>
      <w:r>
        <w:rPr>
          <w:spacing w:val="-4"/>
          <w:sz w:val="22"/>
        </w:rPr>
        <w:t> </w:t>
      </w:r>
      <w:r>
        <w:rPr>
          <w:sz w:val="22"/>
        </w:rPr>
        <w:t>éducatif</w:t>
      </w:r>
      <w:r>
        <w:rPr>
          <w:spacing w:val="-6"/>
          <w:sz w:val="22"/>
        </w:rPr>
        <w:t> </w:t>
      </w:r>
      <w:r>
        <w:rPr>
          <w:sz w:val="22"/>
        </w:rPr>
        <w:t>individuel</w:t>
      </w:r>
      <w:r>
        <w:rPr>
          <w:spacing w:val="-5"/>
          <w:sz w:val="22"/>
        </w:rPr>
        <w:t> </w:t>
      </w:r>
      <w:r>
        <w:rPr>
          <w:sz w:val="22"/>
        </w:rPr>
        <w:t>et</w:t>
      </w:r>
      <w:r>
        <w:rPr>
          <w:spacing w:val="-6"/>
          <w:sz w:val="22"/>
        </w:rPr>
        <w:t> </w:t>
      </w:r>
      <w:r>
        <w:rPr>
          <w:sz w:val="22"/>
        </w:rPr>
        <w:t>collectif</w:t>
      </w:r>
      <w:r>
        <w:rPr>
          <w:spacing w:val="-5"/>
          <w:sz w:val="22"/>
        </w:rPr>
        <w:t> </w:t>
      </w:r>
      <w:r>
        <w:rPr>
          <w:sz w:val="22"/>
        </w:rPr>
        <w:t>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enfants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  <w:tab w:pos="847" w:val="left" w:leader="none"/>
        </w:tabs>
        <w:spacing w:line="247" w:lineRule="auto" w:before="33" w:after="0"/>
        <w:ind w:left="847" w:right="1048" w:hanging="360"/>
        <w:jc w:val="both"/>
        <w:rPr>
          <w:sz w:val="22"/>
        </w:rPr>
      </w:pPr>
      <w:r>
        <w:rPr>
          <w:sz w:val="22"/>
        </w:rPr>
        <w:t>Contribue</w:t>
      </w:r>
      <w:r>
        <w:rPr>
          <w:spacing w:val="-6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mise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œuvre</w:t>
      </w:r>
      <w:r>
        <w:rPr>
          <w:spacing w:val="-4"/>
          <w:sz w:val="22"/>
        </w:rPr>
        <w:t> </w:t>
      </w:r>
      <w:r>
        <w:rPr>
          <w:sz w:val="22"/>
        </w:rPr>
        <w:t>du</w:t>
      </w:r>
      <w:r>
        <w:rPr>
          <w:spacing w:val="-1"/>
          <w:sz w:val="22"/>
        </w:rPr>
        <w:t> </w:t>
      </w:r>
      <w:r>
        <w:rPr>
          <w:sz w:val="22"/>
        </w:rPr>
        <w:t>projet éducatif</w:t>
      </w:r>
      <w:r>
        <w:rPr>
          <w:spacing w:val="-2"/>
          <w:sz w:val="22"/>
        </w:rPr>
        <w:t> </w:t>
      </w:r>
      <w:r>
        <w:rPr>
          <w:sz w:val="22"/>
        </w:rPr>
        <w:t>personnalisé,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collaboration</w:t>
      </w:r>
      <w:r>
        <w:rPr>
          <w:spacing w:val="-3"/>
          <w:sz w:val="22"/>
        </w:rPr>
        <w:t> </w:t>
      </w:r>
      <w:r>
        <w:rPr>
          <w:sz w:val="22"/>
        </w:rPr>
        <w:t>étroite Avec la famille et les différents partenaires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4" w:lineRule="auto" w:before="32" w:after="0"/>
        <w:ind w:left="847" w:right="962" w:hanging="360"/>
        <w:jc w:val="both"/>
        <w:rPr>
          <w:sz w:val="22"/>
        </w:rPr>
      </w:pPr>
      <w:r>
        <w:rPr>
          <w:sz w:val="22"/>
        </w:rPr>
        <w:t>Entretient une relation régulière avec les responsables du bénéficiaire ; il les associe aux orientations et décisions en lien avec les partenaires concernés : prescripteurs, services sociaux, écoles, soins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40" w:after="0"/>
        <w:ind w:left="847" w:right="0" w:hanging="360"/>
        <w:jc w:val="left"/>
        <w:rPr>
          <w:sz w:val="22"/>
        </w:rPr>
      </w:pPr>
      <w:r>
        <w:rPr>
          <w:sz w:val="22"/>
        </w:rPr>
        <w:t>Organise</w:t>
      </w:r>
      <w:r>
        <w:rPr>
          <w:spacing w:val="-13"/>
          <w:sz w:val="22"/>
        </w:rPr>
        <w:t> </w:t>
      </w:r>
      <w:r>
        <w:rPr>
          <w:sz w:val="22"/>
        </w:rPr>
        <w:t>et</w:t>
      </w:r>
      <w:r>
        <w:rPr>
          <w:spacing w:val="-8"/>
          <w:sz w:val="22"/>
        </w:rPr>
        <w:t> </w:t>
      </w:r>
      <w:r>
        <w:rPr>
          <w:sz w:val="22"/>
        </w:rPr>
        <w:t>encadre</w:t>
      </w:r>
      <w:r>
        <w:rPr>
          <w:spacing w:val="-11"/>
          <w:sz w:val="22"/>
        </w:rPr>
        <w:t> </w:t>
      </w:r>
      <w:r>
        <w:rPr>
          <w:sz w:val="22"/>
        </w:rPr>
        <w:t>des</w:t>
      </w:r>
      <w:r>
        <w:rPr>
          <w:spacing w:val="-14"/>
          <w:sz w:val="22"/>
        </w:rPr>
        <w:t> </w:t>
      </w:r>
      <w:r>
        <w:rPr>
          <w:sz w:val="22"/>
        </w:rPr>
        <w:t>actions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collectives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35" w:after="0"/>
        <w:ind w:left="847" w:right="0" w:hanging="360"/>
        <w:jc w:val="left"/>
        <w:rPr>
          <w:sz w:val="22"/>
        </w:rPr>
      </w:pPr>
      <w:r>
        <w:rPr>
          <w:sz w:val="22"/>
        </w:rPr>
        <w:t>Participe</w:t>
      </w:r>
      <w:r>
        <w:rPr>
          <w:spacing w:val="-20"/>
          <w:sz w:val="22"/>
        </w:rPr>
        <w:t> </w:t>
      </w:r>
      <w:r>
        <w:rPr>
          <w:sz w:val="22"/>
        </w:rPr>
        <w:t>aux</w:t>
      </w:r>
      <w:r>
        <w:rPr>
          <w:spacing w:val="-17"/>
          <w:sz w:val="22"/>
        </w:rPr>
        <w:t> </w:t>
      </w:r>
      <w:r>
        <w:rPr>
          <w:sz w:val="22"/>
        </w:rPr>
        <w:t>différentes</w:t>
      </w:r>
      <w:r>
        <w:rPr>
          <w:spacing w:val="-17"/>
          <w:sz w:val="22"/>
        </w:rPr>
        <w:t> </w:t>
      </w:r>
      <w:r>
        <w:rPr>
          <w:sz w:val="22"/>
        </w:rPr>
        <w:t>réunions</w:t>
      </w:r>
      <w:r>
        <w:rPr>
          <w:spacing w:val="-17"/>
          <w:sz w:val="22"/>
        </w:rPr>
        <w:t> </w:t>
      </w:r>
      <w:r>
        <w:rPr>
          <w:sz w:val="22"/>
        </w:rPr>
        <w:t>et</w:t>
      </w:r>
      <w:r>
        <w:rPr>
          <w:spacing w:val="-17"/>
          <w:sz w:val="22"/>
        </w:rPr>
        <w:t> </w:t>
      </w:r>
      <w:r>
        <w:rPr>
          <w:sz w:val="22"/>
        </w:rPr>
        <w:t>rencontres</w:t>
      </w:r>
      <w:r>
        <w:rPr>
          <w:spacing w:val="-18"/>
          <w:sz w:val="22"/>
        </w:rPr>
        <w:t> </w:t>
      </w:r>
      <w:r>
        <w:rPr>
          <w:sz w:val="22"/>
        </w:rPr>
        <w:t>autour</w:t>
      </w:r>
      <w:r>
        <w:rPr>
          <w:spacing w:val="-15"/>
          <w:sz w:val="22"/>
        </w:rPr>
        <w:t> </w:t>
      </w:r>
      <w:r>
        <w:rPr>
          <w:sz w:val="22"/>
        </w:rPr>
        <w:t>des</w:t>
      </w:r>
      <w:r>
        <w:rPr>
          <w:spacing w:val="-17"/>
          <w:sz w:val="22"/>
        </w:rPr>
        <w:t> </w:t>
      </w:r>
      <w:r>
        <w:rPr>
          <w:sz w:val="22"/>
        </w:rPr>
        <w:t>situations</w:t>
      </w:r>
      <w:r>
        <w:rPr>
          <w:spacing w:val="-17"/>
          <w:sz w:val="22"/>
        </w:rPr>
        <w:t> </w:t>
      </w:r>
      <w:r>
        <w:rPr>
          <w:sz w:val="22"/>
        </w:rPr>
        <w:t>qu’il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accompagne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31" w:after="0"/>
        <w:ind w:left="847" w:right="0" w:hanging="360"/>
        <w:jc w:val="left"/>
        <w:rPr>
          <w:sz w:val="22"/>
        </w:rPr>
      </w:pPr>
      <w:r>
        <w:rPr>
          <w:sz w:val="22"/>
        </w:rPr>
        <w:t>Gère</w:t>
      </w:r>
      <w:r>
        <w:rPr>
          <w:spacing w:val="6"/>
          <w:sz w:val="22"/>
        </w:rPr>
        <w:t> </w:t>
      </w:r>
      <w:r>
        <w:rPr>
          <w:sz w:val="22"/>
        </w:rPr>
        <w:t>et</w:t>
      </w:r>
      <w:r>
        <w:rPr>
          <w:spacing w:val="10"/>
          <w:sz w:val="22"/>
        </w:rPr>
        <w:t> </w:t>
      </w:r>
      <w:r>
        <w:rPr>
          <w:sz w:val="22"/>
        </w:rPr>
        <w:t>entretient</w:t>
      </w:r>
      <w:r>
        <w:rPr>
          <w:spacing w:val="12"/>
          <w:sz w:val="22"/>
        </w:rPr>
        <w:t> </w:t>
      </w:r>
      <w:r>
        <w:rPr>
          <w:sz w:val="22"/>
        </w:rPr>
        <w:t>le</w:t>
      </w:r>
      <w:r>
        <w:rPr>
          <w:spacing w:val="7"/>
          <w:sz w:val="22"/>
        </w:rPr>
        <w:t> </w:t>
      </w:r>
      <w:r>
        <w:rPr>
          <w:sz w:val="22"/>
        </w:rPr>
        <w:t>matériel</w:t>
      </w:r>
      <w:r>
        <w:rPr>
          <w:spacing w:val="10"/>
          <w:sz w:val="22"/>
        </w:rPr>
        <w:t> </w:t>
      </w:r>
      <w:r>
        <w:rPr>
          <w:sz w:val="22"/>
        </w:rPr>
        <w:t>éducatif,</w:t>
      </w:r>
      <w:r>
        <w:rPr>
          <w:spacing w:val="10"/>
          <w:sz w:val="22"/>
        </w:rPr>
        <w:t> </w:t>
      </w:r>
      <w:r>
        <w:rPr>
          <w:sz w:val="22"/>
        </w:rPr>
        <w:t>scolaire,</w:t>
      </w:r>
      <w:r>
        <w:rPr>
          <w:spacing w:val="8"/>
          <w:sz w:val="22"/>
        </w:rPr>
        <w:t> </w:t>
      </w:r>
      <w:r>
        <w:rPr>
          <w:sz w:val="22"/>
        </w:rPr>
        <w:t>sportif</w:t>
      </w:r>
      <w:r>
        <w:rPr>
          <w:spacing w:val="8"/>
          <w:sz w:val="22"/>
        </w:rPr>
        <w:t> </w:t>
      </w:r>
      <w:r>
        <w:rPr>
          <w:sz w:val="22"/>
        </w:rPr>
        <w:t>ou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loisirs</w:t>
      </w:r>
      <w:r>
        <w:rPr>
          <w:spacing w:val="8"/>
          <w:sz w:val="22"/>
        </w:rPr>
        <w:t> </w:t>
      </w:r>
      <w:r>
        <w:rPr>
          <w:sz w:val="22"/>
        </w:rPr>
        <w:t>indispensables</w:t>
      </w:r>
      <w:r>
        <w:rPr>
          <w:spacing w:val="12"/>
          <w:sz w:val="22"/>
        </w:rPr>
        <w:t> </w:t>
      </w:r>
      <w:r>
        <w:rPr>
          <w:spacing w:val="-10"/>
          <w:sz w:val="22"/>
        </w:rPr>
        <w:t>à</w:t>
      </w:r>
    </w:p>
    <w:p>
      <w:pPr>
        <w:pStyle w:val="BodyText"/>
        <w:spacing w:before="7"/>
        <w:ind w:left="847"/>
      </w:pPr>
      <w:r>
        <w:rPr/>
        <w:t>L’exercice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l’activité</w:t>
      </w:r>
      <w:r>
        <w:rPr>
          <w:spacing w:val="-10"/>
        </w:rPr>
        <w:t> </w:t>
      </w:r>
      <w:r>
        <w:rPr>
          <w:spacing w:val="-2"/>
        </w:rPr>
        <w:t>éducative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39" w:after="0"/>
        <w:ind w:left="847" w:right="0" w:hanging="360"/>
        <w:jc w:val="left"/>
        <w:rPr>
          <w:sz w:val="22"/>
        </w:rPr>
      </w:pPr>
      <w:r>
        <w:rPr>
          <w:sz w:val="22"/>
        </w:rPr>
        <w:t>Rend</w:t>
      </w:r>
      <w:r>
        <w:rPr>
          <w:spacing w:val="71"/>
          <w:sz w:val="22"/>
        </w:rPr>
        <w:t> </w:t>
      </w:r>
      <w:r>
        <w:rPr>
          <w:sz w:val="22"/>
        </w:rPr>
        <w:t>compte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6"/>
          <w:sz w:val="22"/>
        </w:rPr>
        <w:t> </w:t>
      </w:r>
      <w:r>
        <w:rPr>
          <w:sz w:val="22"/>
        </w:rPr>
        <w:t>la</w:t>
      </w:r>
      <w:r>
        <w:rPr>
          <w:spacing w:val="65"/>
          <w:sz w:val="22"/>
        </w:rPr>
        <w:t> </w:t>
      </w:r>
      <w:r>
        <w:rPr>
          <w:sz w:val="22"/>
        </w:rPr>
        <w:t>prise</w:t>
      </w:r>
      <w:r>
        <w:rPr>
          <w:spacing w:val="66"/>
          <w:sz w:val="22"/>
        </w:rPr>
        <w:t> </w:t>
      </w:r>
      <w:r>
        <w:rPr>
          <w:sz w:val="22"/>
        </w:rPr>
        <w:t>en</w:t>
      </w:r>
      <w:r>
        <w:rPr>
          <w:spacing w:val="68"/>
          <w:sz w:val="22"/>
        </w:rPr>
        <w:t> </w:t>
      </w:r>
      <w:r>
        <w:rPr>
          <w:sz w:val="22"/>
        </w:rPr>
        <w:t>charge</w:t>
      </w:r>
      <w:r>
        <w:rPr>
          <w:spacing w:val="67"/>
          <w:sz w:val="22"/>
        </w:rPr>
        <w:t> </w:t>
      </w:r>
      <w:r>
        <w:rPr>
          <w:sz w:val="22"/>
        </w:rPr>
        <w:t>éducative</w:t>
      </w:r>
      <w:r>
        <w:rPr>
          <w:spacing w:val="68"/>
          <w:sz w:val="22"/>
        </w:rPr>
        <w:t> </w:t>
      </w:r>
      <w:r>
        <w:rPr>
          <w:sz w:val="22"/>
        </w:rPr>
        <w:t>qu’il</w:t>
      </w:r>
      <w:r>
        <w:rPr>
          <w:spacing w:val="70"/>
          <w:sz w:val="22"/>
        </w:rPr>
        <w:t> </w:t>
      </w:r>
      <w:r>
        <w:rPr>
          <w:sz w:val="22"/>
        </w:rPr>
        <w:t>effectue,</w:t>
      </w:r>
      <w:r>
        <w:rPr>
          <w:spacing w:val="70"/>
          <w:sz w:val="22"/>
        </w:rPr>
        <w:t> </w:t>
      </w:r>
      <w:r>
        <w:rPr>
          <w:sz w:val="22"/>
        </w:rPr>
        <w:t>lors</w:t>
      </w:r>
      <w:r>
        <w:rPr>
          <w:spacing w:val="67"/>
          <w:sz w:val="22"/>
        </w:rPr>
        <w:t> </w:t>
      </w:r>
      <w:r>
        <w:rPr>
          <w:sz w:val="22"/>
        </w:rPr>
        <w:t>des</w:t>
      </w:r>
      <w:r>
        <w:rPr>
          <w:spacing w:val="70"/>
          <w:sz w:val="22"/>
        </w:rPr>
        <w:t> </w:t>
      </w:r>
      <w:r>
        <w:rPr>
          <w:spacing w:val="-2"/>
          <w:sz w:val="22"/>
        </w:rPr>
        <w:t>réunions</w:t>
      </w:r>
    </w:p>
    <w:p>
      <w:pPr>
        <w:pStyle w:val="BodyText"/>
        <w:spacing w:before="10"/>
        <w:ind w:left="847"/>
      </w:pPr>
      <w:r>
        <w:rPr/>
        <w:t>institutionnelles</w:t>
      </w:r>
      <w:r>
        <w:rPr>
          <w:spacing w:val="-7"/>
        </w:rPr>
        <w:t> </w:t>
      </w:r>
      <w:r>
        <w:rPr/>
        <w:t>internes</w:t>
      </w:r>
      <w:r>
        <w:rPr>
          <w:spacing w:val="-6"/>
        </w:rPr>
        <w:t> </w:t>
      </w:r>
      <w:r>
        <w:rPr/>
        <w:t>et</w:t>
      </w:r>
      <w:r>
        <w:rPr>
          <w:spacing w:val="-4"/>
        </w:rPr>
        <w:t> </w:t>
      </w:r>
      <w:r>
        <w:rPr/>
        <w:t>externes</w:t>
      </w:r>
      <w:r>
        <w:rPr>
          <w:spacing w:val="-4"/>
        </w:rPr>
        <w:t> </w:t>
      </w:r>
      <w:r>
        <w:rPr/>
        <w:t>et</w:t>
      </w:r>
      <w:r>
        <w:rPr>
          <w:spacing w:val="-6"/>
        </w:rPr>
        <w:t> </w:t>
      </w:r>
      <w:r>
        <w:rPr/>
        <w:t>par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/>
        <w:t>écrits</w:t>
      </w:r>
      <w:r>
        <w:rPr>
          <w:spacing w:val="-4"/>
        </w:rPr>
        <w:t> </w:t>
      </w:r>
      <w:r>
        <w:rPr/>
        <w:t>qu’il</w:t>
      </w:r>
      <w:r>
        <w:rPr>
          <w:spacing w:val="-4"/>
        </w:rPr>
        <w:t> </w:t>
      </w:r>
      <w:r>
        <w:rPr>
          <w:spacing w:val="-2"/>
        </w:rPr>
        <w:t>rédige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7" w:lineRule="auto" w:before="36" w:after="0"/>
        <w:ind w:left="847" w:right="1142" w:hanging="360"/>
        <w:jc w:val="left"/>
        <w:rPr>
          <w:sz w:val="22"/>
        </w:rPr>
      </w:pPr>
      <w:r>
        <w:rPr>
          <w:sz w:val="22"/>
        </w:rPr>
        <w:t>Participe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z w:val="22"/>
        </w:rPr>
        <w:t>groupes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travail,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réflexion,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formation,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lien</w:t>
      </w:r>
      <w:r>
        <w:rPr>
          <w:spacing w:val="-2"/>
          <w:sz w:val="22"/>
        </w:rPr>
        <w:t> </w:t>
      </w:r>
      <w:r>
        <w:rPr>
          <w:sz w:val="22"/>
        </w:rPr>
        <w:t>avec</w:t>
      </w:r>
      <w:r>
        <w:rPr>
          <w:spacing w:val="-3"/>
          <w:sz w:val="22"/>
        </w:rPr>
        <w:t> </w:t>
      </w:r>
      <w:r>
        <w:rPr>
          <w:sz w:val="22"/>
        </w:rPr>
        <w:t>l'évolution des pratiques professionnelles de notre secteur.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82"/>
        <w:rPr>
          <w:sz w:val="16"/>
        </w:rPr>
      </w:pPr>
    </w:p>
    <w:p>
      <w:pPr>
        <w:spacing w:before="0"/>
        <w:ind w:left="733" w:right="783" w:firstLine="0"/>
        <w:jc w:val="center"/>
        <w:rPr>
          <w:b/>
          <w:sz w:val="16"/>
        </w:rPr>
      </w:pPr>
      <w:hyperlink r:id="rId6">
        <w:r>
          <w:rPr>
            <w:b/>
            <w:color w:val="5EC5EB"/>
            <w:spacing w:val="-2"/>
            <w:sz w:val="16"/>
            <w:u w:val="single" w:color="5EC5EB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30" w:h="16860"/>
          <w:pgMar w:top="960" w:bottom="0" w:left="850" w:right="850"/>
        </w:sectPr>
      </w:pPr>
    </w:p>
    <w:p>
      <w:pPr>
        <w:pStyle w:val="Heading2"/>
        <w:spacing w:before="81"/>
        <w:rPr>
          <w:u w:val="none"/>
        </w:rPr>
      </w:pPr>
      <w:r>
        <w:rPr>
          <w:u w:val="thick"/>
        </w:rPr>
        <w:t>Profil</w:t>
      </w:r>
      <w:r>
        <w:rPr>
          <w:spacing w:val="-5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29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4" w:val="left" w:leader="none"/>
        </w:tabs>
        <w:spacing w:line="218" w:lineRule="auto" w:before="0" w:after="0"/>
        <w:ind w:left="984" w:right="1172" w:hanging="284"/>
        <w:jc w:val="left"/>
        <w:rPr>
          <w:sz w:val="22"/>
        </w:rPr>
      </w:pPr>
      <w:r>
        <w:rPr>
          <w:sz w:val="22"/>
        </w:rPr>
        <w:t>Diplôme</w:t>
      </w:r>
      <w:r>
        <w:rPr>
          <w:spacing w:val="-4"/>
          <w:sz w:val="22"/>
        </w:rPr>
        <w:t> </w:t>
      </w:r>
      <w:r>
        <w:rPr>
          <w:sz w:val="22"/>
        </w:rPr>
        <w:t>exigé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éducateur</w:t>
      </w:r>
      <w:r>
        <w:rPr>
          <w:spacing w:val="-5"/>
          <w:sz w:val="22"/>
        </w:rPr>
        <w:t> </w:t>
      </w:r>
      <w:r>
        <w:rPr>
          <w:sz w:val="22"/>
        </w:rPr>
        <w:t>spécialisé,</w:t>
      </w:r>
      <w:r>
        <w:rPr>
          <w:spacing w:val="-4"/>
          <w:sz w:val="22"/>
        </w:rPr>
        <w:t> </w:t>
      </w:r>
      <w:r>
        <w:rPr>
          <w:sz w:val="22"/>
        </w:rPr>
        <w:t>moniteur</w:t>
      </w:r>
      <w:r>
        <w:rPr>
          <w:spacing w:val="-5"/>
          <w:sz w:val="22"/>
        </w:rPr>
        <w:t> </w:t>
      </w:r>
      <w:r>
        <w:rPr>
          <w:sz w:val="22"/>
        </w:rPr>
        <w:t>éducateur,</w:t>
      </w:r>
      <w:r>
        <w:rPr>
          <w:spacing w:val="-3"/>
          <w:sz w:val="22"/>
        </w:rPr>
        <w:t> </w:t>
      </w:r>
      <w:r>
        <w:rPr>
          <w:sz w:val="22"/>
        </w:rPr>
        <w:t>Conseillère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Economie Sociale et familiale…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42" w:lineRule="exact" w:before="0" w:after="0"/>
        <w:ind w:left="979" w:right="0" w:hanging="279"/>
        <w:jc w:val="left"/>
        <w:rPr>
          <w:sz w:val="22"/>
        </w:rPr>
      </w:pPr>
      <w:r>
        <w:rPr>
          <w:sz w:val="22"/>
        </w:rPr>
        <w:t>Travail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partenariat</w:t>
      </w:r>
      <w:r>
        <w:rPr>
          <w:spacing w:val="-5"/>
          <w:sz w:val="22"/>
        </w:rPr>
        <w:t> </w:t>
      </w:r>
      <w:r>
        <w:rPr>
          <w:sz w:val="22"/>
        </w:rPr>
        <w:t>et</w:t>
      </w:r>
      <w:r>
        <w:rPr>
          <w:spacing w:val="-11"/>
          <w:sz w:val="22"/>
        </w:rPr>
        <w:t> </w:t>
      </w:r>
      <w:r>
        <w:rPr>
          <w:sz w:val="22"/>
        </w:rPr>
        <w:t>équipe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pluridisciplinaire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56" w:lineRule="exact" w:before="6" w:after="0"/>
        <w:ind w:left="980" w:right="0" w:hanging="272"/>
        <w:jc w:val="left"/>
        <w:rPr>
          <w:sz w:val="22"/>
        </w:rPr>
      </w:pPr>
      <w:r>
        <w:rPr>
          <w:sz w:val="22"/>
        </w:rPr>
        <w:t>Capacité</w:t>
      </w:r>
      <w:r>
        <w:rPr>
          <w:spacing w:val="7"/>
          <w:sz w:val="22"/>
        </w:rPr>
        <w:t> </w:t>
      </w:r>
      <w:r>
        <w:rPr>
          <w:sz w:val="22"/>
        </w:rPr>
        <w:t>d’organisation,</w:t>
      </w:r>
      <w:r>
        <w:rPr>
          <w:spacing w:val="7"/>
          <w:sz w:val="22"/>
        </w:rPr>
        <w:t> </w:t>
      </w:r>
      <w:r>
        <w:rPr>
          <w:sz w:val="22"/>
        </w:rPr>
        <w:t>prise</w:t>
      </w:r>
      <w:r>
        <w:rPr>
          <w:spacing w:val="11"/>
          <w:sz w:val="22"/>
        </w:rPr>
        <w:t> </w:t>
      </w:r>
      <w:r>
        <w:rPr>
          <w:sz w:val="22"/>
        </w:rPr>
        <w:t>d’initiative,</w:t>
      </w:r>
      <w:r>
        <w:rPr>
          <w:spacing w:val="12"/>
          <w:sz w:val="22"/>
        </w:rPr>
        <w:t> </w:t>
      </w:r>
      <w:r>
        <w:rPr>
          <w:sz w:val="22"/>
        </w:rPr>
        <w:t>connaissance</w:t>
      </w:r>
      <w:r>
        <w:rPr>
          <w:spacing w:val="11"/>
          <w:sz w:val="22"/>
        </w:rPr>
        <w:t> </w:t>
      </w:r>
      <w:r>
        <w:rPr>
          <w:sz w:val="22"/>
        </w:rPr>
        <w:t>des</w:t>
      </w:r>
      <w:r>
        <w:rPr>
          <w:spacing w:val="11"/>
          <w:sz w:val="22"/>
        </w:rPr>
        <w:t> </w:t>
      </w:r>
      <w:r>
        <w:rPr>
          <w:sz w:val="22"/>
        </w:rPr>
        <w:t>publics</w:t>
      </w:r>
      <w:r>
        <w:rPr>
          <w:spacing w:val="13"/>
          <w:sz w:val="22"/>
        </w:rPr>
        <w:t> </w:t>
      </w:r>
      <w:r>
        <w:rPr>
          <w:spacing w:val="17"/>
          <w:sz w:val="22"/>
        </w:rPr>
        <w:t>pré-</w:t>
      </w:r>
      <w:r>
        <w:rPr>
          <w:spacing w:val="-2"/>
          <w:sz w:val="22"/>
        </w:rPr>
        <w:t>adolescents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51" w:lineRule="exact" w:before="0" w:after="0"/>
        <w:ind w:left="980" w:right="0" w:hanging="272"/>
        <w:jc w:val="left"/>
        <w:rPr>
          <w:sz w:val="22"/>
        </w:rPr>
      </w:pPr>
      <w:r>
        <w:rPr>
          <w:sz w:val="22"/>
        </w:rPr>
        <w:t>Aptitude</w:t>
      </w:r>
      <w:r>
        <w:rPr>
          <w:spacing w:val="-10"/>
          <w:sz w:val="22"/>
        </w:rPr>
        <w:t> </w:t>
      </w:r>
      <w:r>
        <w:rPr>
          <w:sz w:val="22"/>
        </w:rPr>
        <w:t>à</w:t>
      </w:r>
      <w:r>
        <w:rPr>
          <w:spacing w:val="-11"/>
          <w:sz w:val="22"/>
        </w:rPr>
        <w:t> </w:t>
      </w:r>
      <w:r>
        <w:rPr>
          <w:sz w:val="22"/>
        </w:rPr>
        <w:t>l'écriture</w:t>
      </w:r>
      <w:r>
        <w:rPr>
          <w:spacing w:val="-9"/>
          <w:sz w:val="22"/>
        </w:rPr>
        <w:t> </w:t>
      </w:r>
      <w:r>
        <w:rPr>
          <w:sz w:val="22"/>
        </w:rPr>
        <w:t>et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rédaction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rapports</w:t>
      </w:r>
      <w:r>
        <w:rPr>
          <w:spacing w:val="-14"/>
          <w:sz w:val="22"/>
        </w:rPr>
        <w:t> </w:t>
      </w:r>
      <w:r>
        <w:rPr>
          <w:sz w:val="22"/>
        </w:rPr>
        <w:t>;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adaptabilité.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56" w:lineRule="exact" w:before="0" w:after="0"/>
        <w:ind w:left="979" w:right="0" w:hanging="279"/>
        <w:jc w:val="left"/>
        <w:rPr>
          <w:sz w:val="22"/>
        </w:rPr>
      </w:pPr>
      <w:r>
        <w:rPr>
          <w:sz w:val="22"/>
        </w:rPr>
        <w:t>Maîtrise</w:t>
      </w:r>
      <w:r>
        <w:rPr>
          <w:spacing w:val="-5"/>
          <w:sz w:val="22"/>
        </w:rPr>
        <w:t> </w:t>
      </w:r>
      <w:r>
        <w:rPr>
          <w:sz w:val="22"/>
        </w:rPr>
        <w:t>du</w:t>
      </w:r>
      <w:r>
        <w:rPr>
          <w:spacing w:val="-7"/>
          <w:sz w:val="22"/>
        </w:rPr>
        <w:t> </w:t>
      </w:r>
      <w:r>
        <w:rPr>
          <w:sz w:val="22"/>
        </w:rPr>
        <w:t>Pack</w:t>
      </w:r>
      <w:r>
        <w:rPr>
          <w:spacing w:val="-2"/>
          <w:sz w:val="22"/>
        </w:rPr>
        <w:t> </w:t>
      </w:r>
      <w:r>
        <w:rPr>
          <w:sz w:val="22"/>
        </w:rPr>
        <w:t>Office,</w:t>
      </w:r>
      <w:r>
        <w:rPr>
          <w:spacing w:val="-6"/>
          <w:sz w:val="22"/>
        </w:rPr>
        <w:t> </w:t>
      </w:r>
      <w:r>
        <w:rPr>
          <w:sz w:val="22"/>
        </w:rPr>
        <w:t>utilisation</w:t>
      </w:r>
      <w:r>
        <w:rPr>
          <w:spacing w:val="-5"/>
          <w:sz w:val="22"/>
        </w:rPr>
        <w:t> </w:t>
      </w:r>
      <w:r>
        <w:rPr>
          <w:sz w:val="22"/>
        </w:rPr>
        <w:t>logiciels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métier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61" w:lineRule="exact" w:before="0" w:after="0"/>
        <w:ind w:left="979" w:right="0" w:hanging="279"/>
        <w:jc w:val="left"/>
        <w:rPr>
          <w:sz w:val="22"/>
        </w:rPr>
      </w:pPr>
      <w:r>
        <w:rPr>
          <w:sz w:val="22"/>
        </w:rPr>
        <w:t>Permis</w:t>
      </w:r>
      <w:r>
        <w:rPr>
          <w:spacing w:val="-4"/>
          <w:sz w:val="22"/>
        </w:rPr>
        <w:t> </w:t>
      </w:r>
      <w:r>
        <w:rPr>
          <w:sz w:val="22"/>
        </w:rPr>
        <w:t>B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exigé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rPr>
          <w:u w:val="none"/>
        </w:rPr>
      </w:pPr>
      <w:r>
        <w:rPr>
          <w:u w:val="thick"/>
        </w:rPr>
        <w:t>Conditions</w:t>
      </w:r>
      <w:r>
        <w:rPr>
          <w:spacing w:val="-4"/>
          <w:u w:val="thick"/>
        </w:rPr>
        <w:t> </w:t>
      </w:r>
      <w:r>
        <w:rPr>
          <w:u w:val="thick"/>
        </w:rPr>
        <w:t>du</w:t>
      </w:r>
      <w:r>
        <w:rPr>
          <w:spacing w:val="-8"/>
          <w:u w:val="thick"/>
        </w:rPr>
        <w:t> </w:t>
      </w:r>
      <w:r>
        <w:rPr>
          <w:u w:val="thick"/>
        </w:rPr>
        <w:t>poste</w:t>
      </w:r>
      <w:r>
        <w:rPr>
          <w:spacing w:val="-8"/>
          <w:u w:val="thick"/>
        </w:rPr>
        <w:t> </w:t>
      </w:r>
      <w:r>
        <w:rPr>
          <w:spacing w:val="-10"/>
          <w:u w:val="thick"/>
        </w:rPr>
        <w:t>: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54" w:lineRule="exact" w:before="252" w:after="0"/>
        <w:ind w:left="979" w:right="0" w:hanging="279"/>
        <w:jc w:val="left"/>
        <w:rPr>
          <w:sz w:val="22"/>
        </w:rPr>
      </w:pPr>
      <w:r>
        <w:rPr>
          <w:sz w:val="22"/>
        </w:rPr>
        <w:t>CDI</w:t>
      </w:r>
      <w:r>
        <w:rPr>
          <w:spacing w:val="-2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5"/>
          <w:sz w:val="22"/>
        </w:rPr>
        <w:t> ETP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42" w:lineRule="exact" w:before="0" w:after="0"/>
        <w:ind w:left="979" w:right="0" w:hanging="279"/>
        <w:jc w:val="left"/>
        <w:rPr>
          <w:sz w:val="22"/>
        </w:rPr>
      </w:pPr>
      <w:r>
        <w:rPr>
          <w:sz w:val="22"/>
        </w:rPr>
        <w:t>Situé</w:t>
      </w:r>
      <w:r>
        <w:rPr>
          <w:spacing w:val="-9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Saint</w:t>
      </w:r>
      <w:r>
        <w:rPr>
          <w:spacing w:val="-6"/>
          <w:sz w:val="22"/>
        </w:rPr>
        <w:t> </w:t>
      </w:r>
      <w:r>
        <w:rPr>
          <w:sz w:val="22"/>
        </w:rPr>
        <w:t>Etienne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(42)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47" w:lineRule="exact" w:before="0" w:after="0"/>
        <w:ind w:left="979" w:right="0" w:hanging="279"/>
        <w:jc w:val="left"/>
        <w:rPr>
          <w:sz w:val="22"/>
        </w:rPr>
      </w:pPr>
      <w:r>
        <w:rPr>
          <w:sz w:val="22"/>
        </w:rPr>
        <w:t>Salaire</w:t>
      </w:r>
      <w:r>
        <w:rPr>
          <w:spacing w:val="-11"/>
          <w:sz w:val="22"/>
        </w:rPr>
        <w:t> </w:t>
      </w:r>
      <w:r>
        <w:rPr>
          <w:sz w:val="22"/>
        </w:rPr>
        <w:t>indexé</w:t>
      </w:r>
      <w:r>
        <w:rPr>
          <w:spacing w:val="-8"/>
          <w:sz w:val="22"/>
        </w:rPr>
        <w:t> </w:t>
      </w:r>
      <w:r>
        <w:rPr>
          <w:sz w:val="22"/>
        </w:rPr>
        <w:t>à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grille</w:t>
      </w:r>
      <w:r>
        <w:rPr>
          <w:spacing w:val="-11"/>
          <w:sz w:val="22"/>
        </w:rPr>
        <w:t> </w:t>
      </w:r>
      <w:r>
        <w:rPr>
          <w:sz w:val="22"/>
        </w:rPr>
        <w:t>conventionnelle</w:t>
      </w:r>
      <w:r>
        <w:rPr>
          <w:spacing w:val="-9"/>
          <w:sz w:val="22"/>
        </w:rPr>
        <w:t> </w:t>
      </w:r>
      <w:r>
        <w:rPr>
          <w:sz w:val="22"/>
        </w:rPr>
        <w:t>CCN</w:t>
      </w:r>
      <w:r>
        <w:rPr>
          <w:spacing w:val="-8"/>
          <w:sz w:val="22"/>
        </w:rPr>
        <w:t> </w:t>
      </w:r>
      <w:r>
        <w:rPr>
          <w:sz w:val="22"/>
        </w:rPr>
        <w:t>du</w:t>
      </w:r>
      <w:r>
        <w:rPr>
          <w:spacing w:val="-8"/>
          <w:sz w:val="22"/>
        </w:rPr>
        <w:t> </w:t>
      </w:r>
      <w:r>
        <w:rPr>
          <w:sz w:val="22"/>
        </w:rPr>
        <w:t>15</w:t>
      </w:r>
      <w:r>
        <w:rPr>
          <w:spacing w:val="-8"/>
          <w:sz w:val="22"/>
        </w:rPr>
        <w:t> </w:t>
      </w:r>
      <w:r>
        <w:rPr>
          <w:sz w:val="22"/>
        </w:rPr>
        <w:t>mars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1966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59" w:lineRule="exact" w:before="0" w:after="0"/>
        <w:ind w:left="979" w:right="0" w:hanging="279"/>
        <w:jc w:val="left"/>
        <w:rPr>
          <w:sz w:val="22"/>
        </w:rPr>
      </w:pPr>
      <w:r>
        <w:rPr>
          <w:sz w:val="22"/>
        </w:rPr>
        <w:t>Prise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poste</w:t>
      </w:r>
      <w:r>
        <w:rPr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10/11/2025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2"/>
        <w:ind w:left="141"/>
        <w:rPr>
          <w:u w:val="none"/>
        </w:rPr>
      </w:pPr>
      <w:r>
        <w:rPr>
          <w:u w:val="single"/>
        </w:rPr>
        <w:t>Candidatures</w:t>
      </w:r>
      <w:r>
        <w:rPr>
          <w:spacing w:val="-1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501" w:right="0" w:firstLine="0"/>
        <w:jc w:val="left"/>
        <w:rPr>
          <w:b/>
          <w:sz w:val="22"/>
        </w:rPr>
      </w:pPr>
      <w:r>
        <w:rPr>
          <w:sz w:val="22"/>
        </w:rPr>
        <w:t>Merci</w:t>
      </w:r>
      <w:r>
        <w:rPr>
          <w:spacing w:val="-18"/>
          <w:sz w:val="22"/>
        </w:rPr>
        <w:t> </w:t>
      </w:r>
      <w:r>
        <w:rPr>
          <w:sz w:val="22"/>
        </w:rPr>
        <w:t>d’adresser</w:t>
      </w:r>
      <w:r>
        <w:rPr>
          <w:spacing w:val="-17"/>
          <w:sz w:val="22"/>
        </w:rPr>
        <w:t> </w:t>
      </w:r>
      <w:r>
        <w:rPr>
          <w:sz w:val="22"/>
        </w:rPr>
        <w:t>votre</w:t>
      </w:r>
      <w:r>
        <w:rPr>
          <w:spacing w:val="-17"/>
          <w:sz w:val="22"/>
        </w:rPr>
        <w:t> </w:t>
      </w:r>
      <w:r>
        <w:rPr>
          <w:sz w:val="22"/>
        </w:rPr>
        <w:t>candidature</w:t>
      </w:r>
      <w:r>
        <w:rPr>
          <w:spacing w:val="-17"/>
          <w:sz w:val="22"/>
        </w:rPr>
        <w:t> </w:t>
      </w:r>
      <w:r>
        <w:rPr>
          <w:sz w:val="22"/>
        </w:rPr>
        <w:t>-</w:t>
      </w:r>
      <w:r>
        <w:rPr>
          <w:spacing w:val="-17"/>
          <w:sz w:val="22"/>
        </w:rPr>
        <w:t> </w:t>
      </w:r>
      <w:r>
        <w:rPr>
          <w:sz w:val="22"/>
        </w:rPr>
        <w:t>CV</w:t>
      </w:r>
      <w:r>
        <w:rPr>
          <w:spacing w:val="-18"/>
          <w:sz w:val="22"/>
        </w:rPr>
        <w:t> </w:t>
      </w:r>
      <w:r>
        <w:rPr>
          <w:sz w:val="22"/>
        </w:rPr>
        <w:t>et</w:t>
      </w:r>
      <w:r>
        <w:rPr>
          <w:spacing w:val="-17"/>
          <w:sz w:val="22"/>
        </w:rPr>
        <w:t> </w:t>
      </w:r>
      <w:r>
        <w:rPr>
          <w:sz w:val="22"/>
        </w:rPr>
        <w:t>lettre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motivation</w:t>
      </w:r>
      <w:r>
        <w:rPr>
          <w:spacing w:val="-17"/>
          <w:sz w:val="22"/>
        </w:rPr>
        <w:t> </w:t>
      </w:r>
      <w:r>
        <w:rPr>
          <w:sz w:val="22"/>
        </w:rPr>
        <w:t>–</w:t>
      </w:r>
      <w:r>
        <w:rPr>
          <w:spacing w:val="-18"/>
          <w:sz w:val="22"/>
        </w:rPr>
        <w:t> </w:t>
      </w:r>
      <w:r>
        <w:rPr>
          <w:sz w:val="22"/>
        </w:rPr>
        <w:t>par</w:t>
      </w:r>
      <w:r>
        <w:rPr>
          <w:spacing w:val="-17"/>
          <w:sz w:val="22"/>
        </w:rPr>
        <w:t> </w:t>
      </w:r>
      <w:r>
        <w:rPr>
          <w:sz w:val="22"/>
        </w:rPr>
        <w:t>mail</w:t>
      </w:r>
      <w:r>
        <w:rPr>
          <w:spacing w:val="-17"/>
          <w:sz w:val="22"/>
        </w:rPr>
        <w:t> </w:t>
      </w:r>
      <w:r>
        <w:rPr>
          <w:b/>
          <w:sz w:val="22"/>
        </w:rPr>
        <w:t>jusqu’au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31/10/2025</w:t>
      </w:r>
      <w:r>
        <w:rPr>
          <w:b/>
          <w:spacing w:val="-16"/>
          <w:sz w:val="22"/>
        </w:rPr>
        <w:t> </w:t>
      </w:r>
      <w:r>
        <w:rPr>
          <w:sz w:val="22"/>
        </w:rPr>
        <w:t>en précisant le numéro de l’offre : </w:t>
      </w:r>
      <w:r>
        <w:rPr>
          <w:b/>
          <w:sz w:val="22"/>
        </w:rPr>
        <w:t>PPES MD UE3 / 2025-10-20</w:t>
      </w:r>
    </w:p>
    <w:p>
      <w:pPr>
        <w:pStyle w:val="BodyText"/>
        <w:spacing w:before="19"/>
        <w:rPr>
          <w:b/>
        </w:rPr>
      </w:pPr>
    </w:p>
    <w:p>
      <w:pPr>
        <w:pStyle w:val="BodyText"/>
        <w:ind w:left="501"/>
      </w:pPr>
      <w:r>
        <w:rPr/>
        <w:t>Contact</w:t>
      </w:r>
      <w:r>
        <w:rPr>
          <w:spacing w:val="-14"/>
        </w:rPr>
        <w:t> </w:t>
      </w:r>
      <w:r>
        <w:rPr>
          <w:b/>
        </w:rPr>
        <w:t>:</w:t>
      </w:r>
      <w:r>
        <w:rPr>
          <w:b/>
          <w:spacing w:val="-10"/>
        </w:rPr>
        <w:t> </w:t>
      </w:r>
      <w:hyperlink r:id="rId7">
        <w:r>
          <w:rPr>
            <w:color w:val="5EC5EB"/>
            <w:u w:val="single" w:color="5EC5EB"/>
          </w:rPr>
          <w:t>drh-</w:t>
        </w:r>
        <w:r>
          <w:rPr>
            <w:color w:val="5EC5EB"/>
            <w:spacing w:val="-2"/>
            <w:u w:val="single" w:color="5EC5EB"/>
          </w:rPr>
          <w:t>recrutement@sauvegarde42.fr</w:t>
        </w:r>
      </w:hyperlink>
    </w:p>
    <w:sectPr>
      <w:pgSz w:w="11930" w:h="16860"/>
      <w:pgMar w:top="18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"/>
      <w:lvlJc w:val="left"/>
      <w:pPr>
        <w:ind w:left="984" w:hanging="2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5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06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33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60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7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13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40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67" w:hanging="28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733" w:right="752" w:hanging="1506"/>
      <w:outlineLvl w:val="1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73"/>
      <w:outlineLvl w:val="2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76"/>
      <w:ind w:right="4"/>
      <w:jc w:val="center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2025-10-21T14:13:11Z</dcterms:created>
  <dcterms:modified xsi:type="dcterms:W3CDTF">2025-10-21T14:13:11Z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pour Microsoft 365</vt:lpwstr>
  </property>
</Properties>
</file>