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42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280924" y="561974"/>
                                </a:moveTo>
                                <a:lnTo>
                                  <a:pt x="235376" y="558297"/>
                                </a:lnTo>
                                <a:lnTo>
                                  <a:pt x="192162" y="547650"/>
                                </a:lnTo>
                                <a:lnTo>
                                  <a:pt x="151859" y="530613"/>
                                </a:lnTo>
                                <a:lnTo>
                                  <a:pt x="115049" y="507763"/>
                                </a:lnTo>
                                <a:lnTo>
                                  <a:pt x="82311" y="479678"/>
                                </a:lnTo>
                                <a:lnTo>
                                  <a:pt x="54225" y="446938"/>
                                </a:lnTo>
                                <a:lnTo>
                                  <a:pt x="31371" y="410121"/>
                                </a:lnTo>
                                <a:lnTo>
                                  <a:pt x="14329" y="369804"/>
                                </a:lnTo>
                                <a:lnTo>
                                  <a:pt x="3679" y="326567"/>
                                </a:lnTo>
                                <a:lnTo>
                                  <a:pt x="0" y="280987"/>
                                </a:lnTo>
                                <a:lnTo>
                                  <a:pt x="3679" y="235407"/>
                                </a:lnTo>
                                <a:lnTo>
                                  <a:pt x="14329" y="192170"/>
                                </a:lnTo>
                                <a:lnTo>
                                  <a:pt x="31371" y="151853"/>
                                </a:lnTo>
                                <a:lnTo>
                                  <a:pt x="54225" y="115036"/>
                                </a:lnTo>
                                <a:lnTo>
                                  <a:pt x="82311" y="82295"/>
                                </a:lnTo>
                                <a:lnTo>
                                  <a:pt x="115049" y="54211"/>
                                </a:lnTo>
                                <a:lnTo>
                                  <a:pt x="151859" y="31361"/>
                                </a:lnTo>
                                <a:lnTo>
                                  <a:pt x="192162" y="14324"/>
                                </a:lnTo>
                                <a:lnTo>
                                  <a:pt x="235376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326505" y="3677"/>
                                </a:lnTo>
                                <a:lnTo>
                                  <a:pt x="369747" y="14324"/>
                                </a:lnTo>
                                <a:lnTo>
                                  <a:pt x="410071" y="31361"/>
                                </a:lnTo>
                                <a:lnTo>
                                  <a:pt x="446897" y="54211"/>
                                </a:lnTo>
                                <a:lnTo>
                                  <a:pt x="479647" y="82295"/>
                                </a:lnTo>
                                <a:lnTo>
                                  <a:pt x="507740" y="115036"/>
                                </a:lnTo>
                                <a:lnTo>
                                  <a:pt x="530599" y="151853"/>
                                </a:lnTo>
                                <a:lnTo>
                                  <a:pt x="547644" y="192170"/>
                                </a:lnTo>
                                <a:lnTo>
                                  <a:pt x="558295" y="235407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326567"/>
                                </a:lnTo>
                                <a:lnTo>
                                  <a:pt x="547644" y="369804"/>
                                </a:lnTo>
                                <a:lnTo>
                                  <a:pt x="530599" y="410121"/>
                                </a:lnTo>
                                <a:lnTo>
                                  <a:pt x="507740" y="446938"/>
                                </a:lnTo>
                                <a:lnTo>
                                  <a:pt x="479647" y="479678"/>
                                </a:lnTo>
                                <a:lnTo>
                                  <a:pt x="446897" y="507763"/>
                                </a:lnTo>
                                <a:lnTo>
                                  <a:pt x="410071" y="530613"/>
                                </a:lnTo>
                                <a:lnTo>
                                  <a:pt x="369747" y="547650"/>
                                </a:lnTo>
                                <a:lnTo>
                                  <a:pt x="326505" y="558297"/>
                                </a:lnTo>
                                <a:lnTo>
                                  <a:pt x="280924" y="5619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2"/>
                                <w:ind w:left="25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1338,16713l11267,16707,11199,16690,11135,16664,11077,16628,11026,16583,10981,16532,10945,16474,10919,16410,10902,16342,10896,16270,10902,16199,10919,16131,10945,16067,10981,16009,11026,15958,11077,15913,11135,15877,11199,15851,11267,15834,11338,15828,11410,15834,11478,15851,11542,15877,11600,15913,11651,15958,11696,16009,11732,16067,11758,16131,11775,16199,11781,16270,11775,16342,11758,16410,11732,16474,11696,16532,11651,16583,11600,16628,11542,16664,11478,16690,11410,16707,11338,16713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before="182"/>
                          <w:ind w:left="25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419418" cy="8954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18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0" w:right="103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17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novembre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pacing w:val="-4"/>
          <w:sz w:val="16"/>
        </w:rPr>
        <w:t>2023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2"/>
        <w:rPr>
          <w:rFonts w:ascii="Verdana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1347469</wp:posOffset>
                </wp:positionH>
                <wp:positionV relativeFrom="paragraph">
                  <wp:posOffset>101960</wp:posOffset>
                </wp:positionV>
                <wp:extent cx="554037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0375" h="0">
                              <a:moveTo>
                                <a:pt x="0" y="0"/>
                              </a:moveTo>
                              <a:lnTo>
                                <a:pt x="554000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8.028369pt;width:436.25pt;height:.1pt;mso-position-horizontal-relative:page;mso-position-vertical-relative:paragraph;z-index:-15728640;mso-wrap-distance-left:0;mso-wrap-distance-right:0" id="docshape4" coordorigin="2122,161" coordsize="8725,0" path="m2122,161l10846,1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Title"/>
      </w:pPr>
      <w:r>
        <w:rPr/>
        <w:t>Offre</w:t>
      </w:r>
      <w:r>
        <w:rPr>
          <w:spacing w:val="-6"/>
        </w:rPr>
        <w:t> </w:t>
      </w:r>
      <w:r>
        <w:rPr/>
        <w:t>d’emploi</w:t>
      </w:r>
      <w:r>
        <w:rPr>
          <w:spacing w:val="-3"/>
        </w:rPr>
        <w:t> </w:t>
      </w:r>
      <w:r>
        <w:rPr>
          <w:spacing w:val="-5"/>
        </w:rPr>
        <w:t>CDI</w:t>
      </w:r>
    </w:p>
    <w:p>
      <w:pPr>
        <w:spacing w:line="531" w:lineRule="exact" w:before="0"/>
        <w:ind w:left="1382" w:right="670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5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PAEP</w:t>
      </w:r>
      <w:r>
        <w:rPr>
          <w:spacing w:val="-10"/>
          <w:sz w:val="44"/>
        </w:rPr>
        <w:t> </w:t>
      </w:r>
      <w:r>
        <w:rPr>
          <w:sz w:val="44"/>
        </w:rPr>
        <w:t>Admin</w:t>
      </w:r>
      <w:r>
        <w:rPr>
          <w:spacing w:val="-13"/>
          <w:sz w:val="44"/>
        </w:rPr>
        <w:t> </w:t>
      </w:r>
      <w:r>
        <w:rPr>
          <w:sz w:val="44"/>
        </w:rPr>
        <w:t>St-Et</w:t>
      </w:r>
      <w:r>
        <w:rPr>
          <w:spacing w:val="-12"/>
          <w:sz w:val="44"/>
        </w:rPr>
        <w:t> </w:t>
      </w:r>
      <w:r>
        <w:rPr>
          <w:sz w:val="44"/>
        </w:rPr>
        <w:t>n°2023-11-</w:t>
      </w:r>
      <w:r>
        <w:rPr>
          <w:spacing w:val="-5"/>
          <w:sz w:val="44"/>
        </w:rPr>
        <w:t>17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1347469</wp:posOffset>
                </wp:positionH>
                <wp:positionV relativeFrom="paragraph">
                  <wp:posOffset>165711</wp:posOffset>
                </wp:positionV>
                <wp:extent cx="55359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 h="0">
                              <a:moveTo>
                                <a:pt x="0" y="0"/>
                              </a:moveTo>
                              <a:lnTo>
                                <a:pt x="5535632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099998pt;margin-top:13.048167pt;width:435.9pt;height:.1pt;mso-position-horizontal-relative:page;mso-position-vertical-relative:paragraph;z-index:-15728128;mso-wrap-distance-left:0;mso-wrap-distance-right:0" id="docshape5" coordorigin="2122,261" coordsize="8718,0" path="m2122,261l10840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line="483" w:lineRule="exact" w:before="101"/>
        <w:ind w:left="1138" w:right="1132" w:firstLine="0"/>
        <w:jc w:val="center"/>
        <w:rPr>
          <w:b/>
          <w:sz w:val="40"/>
        </w:rPr>
      </w:pPr>
      <w:r>
        <w:rPr>
          <w:b/>
          <w:sz w:val="40"/>
        </w:rPr>
        <w:t>Pôle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Action</w:t>
      </w:r>
      <w:r>
        <w:rPr>
          <w:b/>
          <w:spacing w:val="-6"/>
          <w:sz w:val="40"/>
        </w:rPr>
        <w:t> </w:t>
      </w:r>
      <w:r>
        <w:rPr>
          <w:b/>
          <w:sz w:val="40"/>
        </w:rPr>
        <w:t>Educative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> Parentale</w:t>
      </w:r>
    </w:p>
    <w:p>
      <w:pPr>
        <w:spacing w:before="0"/>
        <w:ind w:left="1139" w:right="1132" w:firstLine="0"/>
        <w:jc w:val="center"/>
        <w:rPr>
          <w:b/>
          <w:sz w:val="28"/>
        </w:rPr>
      </w:pPr>
      <w:r>
        <w:rPr>
          <w:b/>
          <w:sz w:val="28"/>
        </w:rPr>
        <w:t>Service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Educatif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Milieu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Ouvert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Saint-</w:t>
      </w:r>
      <w:r>
        <w:rPr>
          <w:b/>
          <w:spacing w:val="-2"/>
          <w:sz w:val="28"/>
        </w:rPr>
        <w:t>Etienne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Recherche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1"/>
        <w:ind w:left="1382" w:right="1805" w:firstLine="0"/>
        <w:jc w:val="center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AGENT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ADMINISTRATIF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PRINCIPAL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(F/H) CDI A 0,60 ETP</w:t>
      </w:r>
    </w:p>
    <w:p>
      <w:pPr>
        <w:pStyle w:val="BodyText"/>
        <w:ind w:left="709" w:right="1132"/>
        <w:jc w:val="center"/>
      </w:pPr>
      <w:r>
        <w:rPr/>
        <w:t>A</w:t>
      </w:r>
      <w:r>
        <w:rPr>
          <w:spacing w:val="-6"/>
        </w:rPr>
        <w:t> </w:t>
      </w:r>
      <w:r>
        <w:rPr/>
        <w:t>compter</w:t>
      </w:r>
      <w:r>
        <w:rPr>
          <w:spacing w:val="-6"/>
        </w:rPr>
        <w:t> </w:t>
      </w:r>
      <w:r>
        <w:rPr/>
        <w:t>du</w:t>
      </w:r>
      <w:r>
        <w:rPr>
          <w:spacing w:val="-3"/>
        </w:rPr>
        <w:t> </w:t>
      </w:r>
      <w:r>
        <w:rPr/>
        <w:t>04</w:t>
      </w:r>
      <w:r>
        <w:rPr>
          <w:spacing w:val="-5"/>
        </w:rPr>
        <w:t> </w:t>
      </w:r>
      <w:r>
        <w:rPr/>
        <w:t>décembre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Missions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54" w:lineRule="auto" w:before="100"/>
        <w:ind w:left="112"/>
      </w:pPr>
      <w:r>
        <w:rPr/>
        <w:t>Sous</w:t>
      </w:r>
      <w:r>
        <w:rPr>
          <w:spacing w:val="30"/>
        </w:rPr>
        <w:t> </w:t>
      </w:r>
      <w:r>
        <w:rPr/>
        <w:t>l’autorité</w:t>
      </w:r>
      <w:r>
        <w:rPr>
          <w:spacing w:val="28"/>
        </w:rPr>
        <w:t> </w:t>
      </w:r>
      <w:r>
        <w:rPr/>
        <w:t>du</w:t>
      </w:r>
      <w:r>
        <w:rPr>
          <w:spacing w:val="30"/>
        </w:rPr>
        <w:t> </w:t>
      </w:r>
      <w:r>
        <w:rPr/>
        <w:t>Direction</w:t>
      </w:r>
      <w:r>
        <w:rPr>
          <w:spacing w:val="28"/>
        </w:rPr>
        <w:t> </w:t>
      </w:r>
      <w:r>
        <w:rPr/>
        <w:t>du</w:t>
      </w:r>
      <w:r>
        <w:rPr>
          <w:spacing w:val="31"/>
        </w:rPr>
        <w:t> </w:t>
      </w:r>
      <w:r>
        <w:rPr/>
        <w:t>Pôle</w:t>
      </w:r>
      <w:r>
        <w:rPr>
          <w:spacing w:val="29"/>
        </w:rPr>
        <w:t> </w:t>
      </w:r>
      <w:r>
        <w:rPr/>
        <w:t>et</w:t>
      </w:r>
      <w:r>
        <w:rPr>
          <w:spacing w:val="29"/>
        </w:rPr>
        <w:t> </w:t>
      </w:r>
      <w:r>
        <w:rPr/>
        <w:t>par</w:t>
      </w:r>
      <w:r>
        <w:rPr>
          <w:spacing w:val="30"/>
        </w:rPr>
        <w:t> </w:t>
      </w:r>
      <w:r>
        <w:rPr/>
        <w:t>délégation,</w:t>
      </w:r>
      <w:r>
        <w:rPr>
          <w:spacing w:val="31"/>
        </w:rPr>
        <w:t> </w:t>
      </w:r>
      <w:r>
        <w:rPr/>
        <w:t>du</w:t>
      </w:r>
      <w:r>
        <w:rPr>
          <w:spacing w:val="28"/>
        </w:rPr>
        <w:t> </w:t>
      </w:r>
      <w:r>
        <w:rPr/>
        <w:t>Chef</w:t>
      </w:r>
      <w:r>
        <w:rPr>
          <w:spacing w:val="27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Service</w:t>
      </w:r>
      <w:r>
        <w:rPr>
          <w:spacing w:val="28"/>
        </w:rPr>
        <w:t> </w:t>
      </w:r>
      <w:r>
        <w:rPr/>
        <w:t>Educatif,</w:t>
      </w:r>
      <w:r>
        <w:rPr>
          <w:spacing w:val="28"/>
        </w:rPr>
        <w:t> </w:t>
      </w:r>
      <w:r>
        <w:rPr/>
        <w:t>l’agent</w:t>
      </w:r>
      <w:r>
        <w:rPr>
          <w:spacing w:val="29"/>
        </w:rPr>
        <w:t> </w:t>
      </w:r>
      <w:r>
        <w:rPr/>
        <w:t>administratif principal 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6"/>
          <w:sz w:val="20"/>
        </w:rPr>
        <w:t> </w:t>
      </w:r>
      <w:r>
        <w:rPr>
          <w:sz w:val="20"/>
        </w:rPr>
        <w:t>l’accueil</w:t>
      </w:r>
      <w:r>
        <w:rPr>
          <w:spacing w:val="-7"/>
          <w:sz w:val="20"/>
        </w:rPr>
        <w:t> </w:t>
      </w:r>
      <w:r>
        <w:rPr>
          <w:sz w:val="20"/>
        </w:rPr>
        <w:t>physique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téléphonique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usagers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partenaires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1" w:after="0"/>
        <w:ind w:left="566" w:right="0" w:hanging="360"/>
        <w:jc w:val="left"/>
        <w:rPr>
          <w:sz w:val="20"/>
        </w:rPr>
      </w:pPr>
      <w:r>
        <w:rPr>
          <w:sz w:val="20"/>
        </w:rPr>
        <w:t>Oriente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communiquer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informations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interne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externe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Enregistre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gérer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z w:val="20"/>
        </w:rPr>
        <w:t>mail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fax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Organise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met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jour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l’affichage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1" w:after="0"/>
        <w:ind w:left="566" w:right="0" w:hanging="360"/>
        <w:jc w:val="left"/>
        <w:rPr>
          <w:sz w:val="20"/>
        </w:rPr>
      </w:pPr>
      <w:r>
        <w:rPr>
          <w:sz w:val="20"/>
        </w:rPr>
        <w:t>Saisit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notes,</w:t>
      </w:r>
      <w:r>
        <w:rPr>
          <w:spacing w:val="-7"/>
          <w:sz w:val="20"/>
        </w:rPr>
        <w:t> </w:t>
      </w:r>
      <w:r>
        <w:rPr>
          <w:sz w:val="20"/>
        </w:rPr>
        <w:t>courriers,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rapports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Traite</w:t>
      </w:r>
      <w:r>
        <w:rPr>
          <w:spacing w:val="-6"/>
          <w:sz w:val="20"/>
        </w:rPr>
        <w:t> </w:t>
      </w:r>
      <w:r>
        <w:rPr>
          <w:sz w:val="20"/>
        </w:rPr>
        <w:t>l’archivage</w:t>
      </w:r>
      <w:r>
        <w:rPr>
          <w:spacing w:val="-5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ouverture,</w:t>
      </w:r>
      <w:r>
        <w:rPr>
          <w:spacing w:val="-7"/>
          <w:sz w:val="20"/>
        </w:rPr>
        <w:t> </w:t>
      </w:r>
      <w:r>
        <w:rPr>
          <w:sz w:val="20"/>
        </w:rPr>
        <w:t>suivi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archivage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dossiers</w:t>
      </w:r>
      <w:r>
        <w:rPr>
          <w:spacing w:val="-7"/>
          <w:sz w:val="20"/>
        </w:rPr>
        <w:t> </w:t>
      </w:r>
      <w:r>
        <w:rPr>
          <w:sz w:val="20"/>
        </w:rPr>
        <w:t>papier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informatique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Crée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met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jour</w:t>
      </w:r>
      <w:r>
        <w:rPr>
          <w:spacing w:val="-6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z w:val="20"/>
        </w:rPr>
        <w:t>tableaux</w:t>
      </w:r>
      <w:r>
        <w:rPr>
          <w:spacing w:val="-7"/>
          <w:sz w:val="20"/>
        </w:rPr>
        <w:t> </w:t>
      </w:r>
      <w:r>
        <w:rPr>
          <w:sz w:val="20"/>
        </w:rPr>
        <w:t>(statistiques,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planning…)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Gére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plannings,</w:t>
      </w:r>
      <w:r>
        <w:rPr>
          <w:spacing w:val="-8"/>
          <w:sz w:val="20"/>
        </w:rPr>
        <w:t> </w:t>
      </w:r>
      <w:r>
        <w:rPr>
          <w:sz w:val="20"/>
        </w:rPr>
        <w:t>les</w:t>
      </w:r>
      <w:r>
        <w:rPr>
          <w:spacing w:val="-8"/>
          <w:sz w:val="20"/>
        </w:rPr>
        <w:t> </w:t>
      </w:r>
      <w:r>
        <w:rPr>
          <w:sz w:val="20"/>
        </w:rPr>
        <w:t>fournitures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petit</w:t>
      </w:r>
      <w:r>
        <w:rPr>
          <w:spacing w:val="-6"/>
          <w:sz w:val="20"/>
        </w:rPr>
        <w:t> </w:t>
      </w:r>
      <w:r>
        <w:rPr>
          <w:sz w:val="20"/>
        </w:rPr>
        <w:t>matériel</w:t>
      </w:r>
      <w:r>
        <w:rPr>
          <w:spacing w:val="-8"/>
          <w:sz w:val="20"/>
        </w:rPr>
        <w:t> </w:t>
      </w:r>
      <w:r>
        <w:rPr>
          <w:sz w:val="20"/>
        </w:rPr>
        <w:t>(commande,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réception,…)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Suit</w:t>
      </w:r>
      <w:r>
        <w:rPr>
          <w:spacing w:val="-6"/>
          <w:sz w:val="20"/>
        </w:rPr>
        <w:t> </w:t>
      </w:r>
      <w:r>
        <w:rPr>
          <w:sz w:val="20"/>
        </w:rPr>
        <w:t>l’activité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traite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6"/>
          <w:sz w:val="20"/>
        </w:rPr>
        <w:t> </w:t>
      </w:r>
      <w:r>
        <w:rPr>
          <w:sz w:val="20"/>
        </w:rPr>
        <w:t>éléments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facturation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réunions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fonctionnement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Gére</w:t>
      </w:r>
      <w:r>
        <w:rPr>
          <w:spacing w:val="-6"/>
          <w:sz w:val="20"/>
        </w:rPr>
        <w:t> </w:t>
      </w:r>
      <w:r>
        <w:rPr>
          <w:sz w:val="20"/>
        </w:rPr>
        <w:t>l’interface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6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divers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professionnels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l’assistance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domaine</w:t>
      </w:r>
      <w:r>
        <w:rPr>
          <w:spacing w:val="-7"/>
          <w:sz w:val="20"/>
        </w:rPr>
        <w:t> </w:t>
      </w:r>
      <w:r>
        <w:rPr>
          <w:sz w:val="20"/>
        </w:rPr>
        <w:t>informatique,</w:t>
      </w:r>
      <w:r>
        <w:rPr>
          <w:spacing w:val="-5"/>
          <w:sz w:val="20"/>
        </w:rPr>
        <w:t> </w:t>
      </w:r>
      <w:r>
        <w:rPr>
          <w:sz w:val="20"/>
        </w:rPr>
        <w:t>logiciel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gestion,</w:t>
      </w:r>
      <w:r>
        <w:rPr>
          <w:spacing w:val="-8"/>
          <w:sz w:val="20"/>
        </w:rPr>
        <w:t> </w:t>
      </w:r>
      <w:r>
        <w:rPr>
          <w:sz w:val="20"/>
        </w:rPr>
        <w:t>tableau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Excel,…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716" w:right="1132" w:firstLine="0"/>
        <w:jc w:val="center"/>
        <w:rPr>
          <w:b/>
          <w:sz w:val="16"/>
        </w:rPr>
      </w:pPr>
      <w:hyperlink r:id="rId6">
        <w:r>
          <w:rPr>
            <w:b/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1"/>
        <w:spacing w:before="79"/>
        <w:rPr>
          <w:u w:val="none"/>
        </w:rPr>
      </w:pPr>
      <w:r>
        <w:rPr>
          <w:u w:val="single"/>
        </w:rPr>
        <w:t>Profil</w:t>
      </w:r>
      <w:r>
        <w:rPr>
          <w:spacing w:val="-1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00" w:after="0"/>
        <w:ind w:left="566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exigé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CAP,</w:t>
      </w:r>
      <w:r>
        <w:rPr>
          <w:spacing w:val="-6"/>
          <w:sz w:val="20"/>
        </w:rPr>
        <w:t> </w:t>
      </w:r>
      <w:r>
        <w:rPr>
          <w:sz w:val="20"/>
        </w:rPr>
        <w:t>BEP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secrétariat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Expérience</w:t>
      </w:r>
      <w:r>
        <w:rPr>
          <w:spacing w:val="-8"/>
          <w:sz w:val="20"/>
        </w:rPr>
        <w:t> </w:t>
      </w:r>
      <w:r>
        <w:rPr>
          <w:sz w:val="20"/>
        </w:rPr>
        <w:t>sur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poste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similaire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8"/>
          <w:sz w:val="20"/>
        </w:rPr>
        <w:t> </w:t>
      </w:r>
      <w:r>
        <w:rPr>
          <w:sz w:val="20"/>
        </w:rPr>
        <w:t>Pack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Office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Parfaite</w:t>
      </w:r>
      <w:r>
        <w:rPr>
          <w:spacing w:val="-7"/>
          <w:sz w:val="20"/>
        </w:rPr>
        <w:t> </w:t>
      </w:r>
      <w:r>
        <w:rPr>
          <w:sz w:val="20"/>
        </w:rPr>
        <w:t>maîtrise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langue</w:t>
      </w:r>
      <w:r>
        <w:rPr>
          <w:spacing w:val="-7"/>
          <w:sz w:val="20"/>
        </w:rPr>
        <w:t> </w:t>
      </w:r>
      <w:r>
        <w:rPr>
          <w:sz w:val="20"/>
        </w:rPr>
        <w:t>française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z w:val="20"/>
        </w:rPr>
        <w:t>orthographe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grammaire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Qualités</w:t>
      </w:r>
      <w:r>
        <w:rPr>
          <w:spacing w:val="-11"/>
          <w:sz w:val="20"/>
        </w:rPr>
        <w:t> </w:t>
      </w:r>
      <w:r>
        <w:rPr>
          <w:sz w:val="20"/>
        </w:rPr>
        <w:t>requises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confidentialité,</w:t>
      </w:r>
      <w:r>
        <w:rPr>
          <w:spacing w:val="-10"/>
          <w:sz w:val="20"/>
        </w:rPr>
        <w:t> </w:t>
      </w:r>
      <w:r>
        <w:rPr>
          <w:sz w:val="20"/>
        </w:rPr>
        <w:t>organisation,</w:t>
      </w:r>
      <w:r>
        <w:rPr>
          <w:spacing w:val="-10"/>
          <w:sz w:val="20"/>
        </w:rPr>
        <w:t> </w:t>
      </w:r>
      <w:r>
        <w:rPr>
          <w:sz w:val="20"/>
        </w:rPr>
        <w:t>fiabilité,</w:t>
      </w:r>
      <w:r>
        <w:rPr>
          <w:spacing w:val="-10"/>
          <w:sz w:val="20"/>
        </w:rPr>
        <w:t> </w:t>
      </w:r>
      <w:r>
        <w:rPr>
          <w:sz w:val="20"/>
        </w:rPr>
        <w:t>dynamisme,</w:t>
      </w:r>
      <w:r>
        <w:rPr>
          <w:spacing w:val="-10"/>
          <w:sz w:val="20"/>
        </w:rPr>
        <w:t> </w:t>
      </w:r>
      <w:r>
        <w:rPr>
          <w:sz w:val="20"/>
        </w:rPr>
        <w:t>bon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5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9" w:after="0"/>
        <w:ind w:left="566" w:right="0" w:hanging="360"/>
        <w:jc w:val="left"/>
        <w:rPr>
          <w:sz w:val="20"/>
        </w:rPr>
      </w:pPr>
      <w:r>
        <w:rPr>
          <w:sz w:val="20"/>
        </w:rPr>
        <w:t>CDI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0.60</w:t>
      </w:r>
      <w:r>
        <w:rPr>
          <w:spacing w:val="-5"/>
          <w:sz w:val="20"/>
        </w:rPr>
        <w:t> </w:t>
      </w:r>
      <w:r>
        <w:rPr>
          <w:sz w:val="20"/>
        </w:rPr>
        <w:t>ETP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compter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04</w:t>
      </w:r>
      <w:r>
        <w:rPr>
          <w:spacing w:val="-5"/>
          <w:sz w:val="20"/>
        </w:rPr>
        <w:t> </w:t>
      </w:r>
      <w:r>
        <w:rPr>
          <w:sz w:val="20"/>
        </w:rPr>
        <w:t>décembre</w:t>
      </w:r>
      <w:r>
        <w:rPr>
          <w:spacing w:val="-4"/>
          <w:sz w:val="20"/>
        </w:rPr>
        <w:t> 2023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" w:after="0"/>
        <w:ind w:left="566" w:right="0" w:hanging="360"/>
        <w:jc w:val="left"/>
        <w:rPr>
          <w:sz w:val="20"/>
        </w:rPr>
      </w:pPr>
      <w:r>
        <w:rPr>
          <w:sz w:val="20"/>
        </w:rPr>
        <w:t>Journées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lundi,</w:t>
      </w:r>
      <w:r>
        <w:rPr>
          <w:spacing w:val="-3"/>
          <w:sz w:val="20"/>
        </w:rPr>
        <w:t> </w:t>
      </w:r>
      <w:r>
        <w:rPr>
          <w:sz w:val="20"/>
        </w:rPr>
        <w:t>jeudi,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vendredi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4" w:after="0"/>
        <w:ind w:left="566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travail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5" w:after="0"/>
        <w:ind w:left="566" w:right="0" w:hanging="360"/>
        <w:jc w:val="left"/>
        <w:rPr>
          <w:sz w:val="20"/>
        </w:rPr>
      </w:pPr>
      <w:r>
        <w:rPr>
          <w:sz w:val="20"/>
        </w:rPr>
        <w:t>Convention</w:t>
      </w:r>
      <w:r>
        <w:rPr>
          <w:spacing w:val="-6"/>
          <w:sz w:val="20"/>
        </w:rPr>
        <w:t> </w:t>
      </w:r>
      <w:r>
        <w:rPr>
          <w:sz w:val="20"/>
        </w:rPr>
        <w:t>Collective</w:t>
      </w:r>
      <w:r>
        <w:rPr>
          <w:spacing w:val="-7"/>
          <w:sz w:val="20"/>
        </w:rPr>
        <w:t> </w:t>
      </w:r>
      <w:r>
        <w:rPr>
          <w:sz w:val="20"/>
        </w:rPr>
        <w:t>nationale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8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mars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1966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Candidatures</w:t>
      </w:r>
      <w:r>
        <w:rPr>
          <w:spacing w:val="-4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rPr>
          <w:b/>
          <w:sz w:val="16"/>
        </w:rPr>
      </w:pPr>
    </w:p>
    <w:p>
      <w:pPr>
        <w:spacing w:before="99"/>
        <w:ind w:left="367" w:right="647" w:firstLine="0"/>
        <w:jc w:val="left"/>
        <w:rPr>
          <w:b/>
          <w:sz w:val="20"/>
        </w:rPr>
      </w:pPr>
      <w:r>
        <w:rPr>
          <w:sz w:val="20"/>
        </w:rPr>
        <w:t>Merci</w:t>
      </w:r>
      <w:r>
        <w:rPr>
          <w:spacing w:val="-3"/>
          <w:sz w:val="20"/>
        </w:rPr>
        <w:t> </w:t>
      </w:r>
      <w:r>
        <w:rPr>
          <w:sz w:val="20"/>
        </w:rPr>
        <w:t>d’adresser</w:t>
      </w:r>
      <w:r>
        <w:rPr>
          <w:spacing w:val="-3"/>
          <w:sz w:val="20"/>
        </w:rPr>
        <w:t> </w:t>
      </w:r>
      <w:r>
        <w:rPr>
          <w:sz w:val="20"/>
        </w:rPr>
        <w:t>votre</w:t>
      </w:r>
      <w:r>
        <w:rPr>
          <w:spacing w:val="-2"/>
          <w:sz w:val="20"/>
        </w:rPr>
        <w:t> </w:t>
      </w:r>
      <w:r>
        <w:rPr>
          <w:sz w:val="20"/>
        </w:rPr>
        <w:t>candidature -</w:t>
      </w:r>
      <w:r>
        <w:rPr>
          <w:spacing w:val="-3"/>
          <w:sz w:val="20"/>
        </w:rPr>
        <w:t> </w:t>
      </w:r>
      <w:r>
        <w:rPr>
          <w:sz w:val="20"/>
        </w:rPr>
        <w:t>CV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lettre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motivation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b/>
          <w:sz w:val="20"/>
        </w:rPr>
        <w:t>jusqu’au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24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novembre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2023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par mail en précisant le numéro de l’offre : </w:t>
      </w:r>
      <w:r>
        <w:rPr>
          <w:b/>
          <w:sz w:val="20"/>
        </w:rPr>
        <w:t>PAEP Admin St-Et n°2023-11-17</w:t>
      </w:r>
    </w:p>
    <w:p>
      <w:pPr>
        <w:pStyle w:val="BodyText"/>
        <w:rPr>
          <w:b/>
        </w:rPr>
      </w:pPr>
    </w:p>
    <w:p>
      <w:pPr>
        <w:spacing w:before="1"/>
        <w:ind w:left="1106" w:right="0" w:firstLine="0"/>
        <w:jc w:val="left"/>
        <w:rPr>
          <w:sz w:val="19"/>
        </w:rPr>
      </w:pPr>
      <w:r>
        <w:rPr>
          <w:sz w:val="20"/>
        </w:rPr>
        <w:t>Contact</w:t>
      </w:r>
      <w:r>
        <w:rPr>
          <w:spacing w:val="-9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36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05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77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95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68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41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1382" w:right="670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66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2023-11-17T14:12:11Z</dcterms:created>
  <dcterms:modified xsi:type="dcterms:W3CDTF">2023-11-17T14:12:11Z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2023-11-17T00:00:00Z</vt:filetime>
  </property>
  <property fmtid="{D5CDD505-2E9C-101B-9397-08002B2CF9AE}" pid="5" name="Producer">
    <vt:lpwstr>Microsoft® Word pour Microsoft 365</vt:lpwstr>
  </property>
</Properties>
</file>