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66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6737350</wp:posOffset>
                </wp:positionH>
                <wp:positionV relativeFrom="page">
                  <wp:posOffset>10038079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669"/>
                                </a:moveTo>
                                <a:lnTo>
                                  <a:pt x="3809" y="326389"/>
                                </a:lnTo>
                                <a:lnTo>
                                  <a:pt x="14604" y="369569"/>
                                </a:lnTo>
                                <a:lnTo>
                                  <a:pt x="31115" y="410209"/>
                                </a:lnTo>
                                <a:lnTo>
                                  <a:pt x="53975" y="447039"/>
                                </a:lnTo>
                                <a:lnTo>
                                  <a:pt x="82550" y="479424"/>
                                </a:lnTo>
                                <a:lnTo>
                                  <a:pt x="114934" y="507999"/>
                                </a:lnTo>
                                <a:lnTo>
                                  <a:pt x="151765" y="530858"/>
                                </a:lnTo>
                                <a:lnTo>
                                  <a:pt x="192404" y="547367"/>
                                </a:lnTo>
                                <a:lnTo>
                                  <a:pt x="235584" y="558163"/>
                                </a:lnTo>
                                <a:lnTo>
                                  <a:pt x="280670" y="561973"/>
                                </a:lnTo>
                                <a:lnTo>
                                  <a:pt x="326390" y="558163"/>
                                </a:lnTo>
                                <a:lnTo>
                                  <a:pt x="369570" y="547367"/>
                                </a:lnTo>
                                <a:lnTo>
                                  <a:pt x="410209" y="530858"/>
                                </a:lnTo>
                                <a:lnTo>
                                  <a:pt x="447040" y="507999"/>
                                </a:lnTo>
                                <a:lnTo>
                                  <a:pt x="479425" y="479424"/>
                                </a:lnTo>
                                <a:lnTo>
                                  <a:pt x="508000" y="447039"/>
                                </a:lnTo>
                                <a:lnTo>
                                  <a:pt x="530859" y="410209"/>
                                </a:lnTo>
                                <a:lnTo>
                                  <a:pt x="547370" y="369569"/>
                                </a:lnTo>
                                <a:lnTo>
                                  <a:pt x="558165" y="326389"/>
                                </a:lnTo>
                                <a:lnTo>
                                  <a:pt x="561975" y="280669"/>
                                </a:lnTo>
                                <a:lnTo>
                                  <a:pt x="558165" y="235584"/>
                                </a:lnTo>
                                <a:lnTo>
                                  <a:pt x="547370" y="192404"/>
                                </a:lnTo>
                                <a:lnTo>
                                  <a:pt x="530859" y="151764"/>
                                </a:lnTo>
                                <a:lnTo>
                                  <a:pt x="508000" y="114934"/>
                                </a:lnTo>
                                <a:lnTo>
                                  <a:pt x="479425" y="82549"/>
                                </a:lnTo>
                                <a:lnTo>
                                  <a:pt x="447040" y="53974"/>
                                </a:lnTo>
                                <a:lnTo>
                                  <a:pt x="410209" y="31114"/>
                                </a:lnTo>
                                <a:lnTo>
                                  <a:pt x="369570" y="14604"/>
                                </a:lnTo>
                                <a:lnTo>
                                  <a:pt x="326390" y="3809"/>
                                </a:lnTo>
                                <a:lnTo>
                                  <a:pt x="280670" y="0"/>
                                </a:lnTo>
                                <a:lnTo>
                                  <a:pt x="235584" y="3809"/>
                                </a:lnTo>
                                <a:lnTo>
                                  <a:pt x="192404" y="14604"/>
                                </a:lnTo>
                                <a:lnTo>
                                  <a:pt x="151765" y="31114"/>
                                </a:lnTo>
                                <a:lnTo>
                                  <a:pt x="114934" y="53974"/>
                                </a:lnTo>
                                <a:lnTo>
                                  <a:pt x="82550" y="82549"/>
                                </a:lnTo>
                                <a:lnTo>
                                  <a:pt x="53975" y="114934"/>
                                </a:lnTo>
                                <a:lnTo>
                                  <a:pt x="31115" y="151764"/>
                                </a:lnTo>
                                <a:lnTo>
                                  <a:pt x="14604" y="192404"/>
                                </a:lnTo>
                                <a:lnTo>
                                  <a:pt x="3809" y="235584"/>
                                </a:lnTo>
                                <a:lnTo>
                                  <a:pt x="0" y="2806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C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0660" y="257809"/>
                            <a:ext cx="4254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87630">
                                <a:moveTo>
                                  <a:pt x="27305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4445"/>
                                </a:lnTo>
                                <a:lnTo>
                                  <a:pt x="15875" y="7620"/>
                                </a:lnTo>
                                <a:lnTo>
                                  <a:pt x="10795" y="11430"/>
                                </a:lnTo>
                                <a:lnTo>
                                  <a:pt x="635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20320"/>
                                </a:lnTo>
                                <a:lnTo>
                                  <a:pt x="15875" y="20320"/>
                                </a:lnTo>
                                <a:lnTo>
                                  <a:pt x="15875" y="78740"/>
                                </a:lnTo>
                                <a:lnTo>
                                  <a:pt x="0" y="78740"/>
                                </a:lnTo>
                                <a:lnTo>
                                  <a:pt x="0" y="87630"/>
                                </a:lnTo>
                                <a:lnTo>
                                  <a:pt x="42545" y="87630"/>
                                </a:lnTo>
                                <a:lnTo>
                                  <a:pt x="42545" y="78740"/>
                                </a:lnTo>
                                <a:lnTo>
                                  <a:pt x="27305" y="78740"/>
                                </a:lnTo>
                                <a:lnTo>
                                  <a:pt x="27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5pt;margin-top:790.399963pt;width:45.25pt;height:45.25pt;mso-position-horizontal-relative:page;mso-position-vertical-relative:page;z-index:15729664" id="docshapegroup1" coordorigin="10610,15808" coordsize="905,905">
                <v:shape style="position:absolute;left:10620;top:15818;width:885;height:885" id="docshape2" coordorigin="10620,15818" coordsize="885,885" path="m10620,16260l10626,16332,10643,16400,10669,16464,10705,16522,10750,16573,10801,16618,10859,16654,10923,16680,10991,16697,11062,16703,11134,16697,11202,16680,11266,16654,11324,16618,11375,16573,11420,16522,11456,16464,11482,16400,11499,16332,11505,16260,11499,16189,11482,16121,11456,16057,11420,15999,11375,15948,11324,15903,11266,15867,11202,15841,11134,15824,11062,15818,10991,15824,10923,15841,10859,15867,10801,15903,10750,15948,10705,15999,10669,16057,10643,16121,10626,16189,10620,16260xe" filled="false" stroked="true" strokeweight="1pt" strokecolor="#a7bcde">
                  <v:path arrowok="t"/>
                  <v:stroke dashstyle="solid"/>
                </v:shape>
                <v:shape style="position:absolute;left:10926;top:16214;width:67;height:138" id="docshape3" coordorigin="10926,16214" coordsize="67,138" path="m10969,16214l10954,16214,10954,16221,10951,16226,10943,16232,10936,16233,10926,16233,10926,16246,10951,16246,10951,16338,10926,16338,10926,16352,10993,16352,10993,16338,10969,16338,10969,16214xe" filled="true" fillcolor="#4f81b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757608" cy="1019555"/>
            <wp:effectExtent l="0" t="0" r="0" b="0"/>
            <wp:docPr id="4" name="Image 4" descr="Une image contenant Graphique, Police, graphisme, capture d’écran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Une image contenant Graphique, Police, graphisme, capture d’écran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608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before="104"/>
        <w:ind w:left="0" w:right="217" w:firstLine="0"/>
        <w:jc w:val="right"/>
        <w:rPr>
          <w:sz w:val="16"/>
        </w:rPr>
      </w:pPr>
      <w:r>
        <w:rPr>
          <w:sz w:val="16"/>
        </w:rPr>
        <w:t>5 juin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2024</w:t>
      </w: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1245235</wp:posOffset>
                </wp:positionH>
                <wp:positionV relativeFrom="paragraph">
                  <wp:posOffset>173783</wp:posOffset>
                </wp:positionV>
                <wp:extent cx="50057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705" h="0">
                              <a:moveTo>
                                <a:pt x="0" y="0"/>
                              </a:moveTo>
                              <a:lnTo>
                                <a:pt x="500570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050003pt;margin-top:13.68375pt;width:394.15pt;height:.1pt;mso-position-horizontal-relative:page;mso-position-vertical-relative:paragraph;z-index:-15728640;mso-wrap-distance-left:0;mso-wrap-distance-right:0" id="docshape4" coordorigin="1961,274" coordsize="7883,0" path="m1961,274l9844,274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  <w:rPr>
          <w:sz w:val="16"/>
        </w:rPr>
      </w:pPr>
    </w:p>
    <w:p>
      <w:pPr>
        <w:pStyle w:val="Title"/>
      </w:pPr>
      <w:r>
        <w:rPr/>
        <w:t>Offre</w:t>
      </w:r>
      <w:r>
        <w:rPr>
          <w:spacing w:val="-9"/>
        </w:rPr>
        <w:t> </w:t>
      </w:r>
      <w:r>
        <w:rPr/>
        <w:t>d’emploi</w:t>
      </w:r>
      <w:r>
        <w:rPr>
          <w:spacing w:val="-5"/>
        </w:rPr>
        <w:t> </w:t>
      </w:r>
      <w:r>
        <w:rPr/>
        <w:t>CDI</w:t>
      </w:r>
      <w:r>
        <w:rPr>
          <w:spacing w:val="-6"/>
        </w:rPr>
        <w:t> </w:t>
      </w:r>
      <w:r>
        <w:rPr>
          <w:spacing w:val="-2"/>
        </w:rPr>
        <w:t>(H/F)</w:t>
      </w:r>
    </w:p>
    <w:p>
      <w:pPr>
        <w:spacing w:before="48"/>
        <w:ind w:left="425" w:right="808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24"/>
          <w:sz w:val="44"/>
        </w:rPr>
        <w:t> </w:t>
      </w:r>
      <w:r>
        <w:rPr>
          <w:sz w:val="44"/>
        </w:rPr>
        <w:t>:</w:t>
      </w:r>
      <w:r>
        <w:rPr>
          <w:spacing w:val="-17"/>
          <w:sz w:val="44"/>
        </w:rPr>
        <w:t> </w:t>
      </w:r>
      <w:r>
        <w:rPr>
          <w:sz w:val="44"/>
        </w:rPr>
        <w:t>PPSHD</w:t>
      </w:r>
      <w:r>
        <w:rPr>
          <w:spacing w:val="-21"/>
          <w:sz w:val="44"/>
        </w:rPr>
        <w:t> </w:t>
      </w:r>
      <w:r>
        <w:rPr>
          <w:sz w:val="44"/>
        </w:rPr>
        <w:t>MNA</w:t>
      </w:r>
      <w:r>
        <w:rPr>
          <w:spacing w:val="-19"/>
          <w:sz w:val="44"/>
        </w:rPr>
        <w:t> </w:t>
      </w:r>
      <w:r>
        <w:rPr>
          <w:sz w:val="44"/>
        </w:rPr>
        <w:t>Nord</w:t>
      </w:r>
      <w:r>
        <w:rPr>
          <w:spacing w:val="-19"/>
          <w:sz w:val="44"/>
        </w:rPr>
        <w:t> </w:t>
      </w:r>
      <w:r>
        <w:rPr>
          <w:sz w:val="44"/>
        </w:rPr>
        <w:t>/</w:t>
      </w:r>
      <w:r>
        <w:rPr>
          <w:spacing w:val="-20"/>
          <w:sz w:val="44"/>
        </w:rPr>
        <w:t> </w:t>
      </w:r>
      <w:r>
        <w:rPr>
          <w:sz w:val="44"/>
        </w:rPr>
        <w:t>2024-06-</w:t>
      </w:r>
      <w:r>
        <w:rPr>
          <w:spacing w:val="-5"/>
          <w:sz w:val="44"/>
        </w:rPr>
        <w:t>05</w:t>
      </w:r>
    </w:p>
    <w:p>
      <w:pPr>
        <w:pStyle w:val="BodyText"/>
        <w:spacing w:before="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1303019</wp:posOffset>
                </wp:positionH>
                <wp:positionV relativeFrom="paragraph">
                  <wp:posOffset>193297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7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599998pt;margin-top:15.22025pt;width:382.25pt;height:.1pt;mso-position-horizontal-relative:page;mso-position-vertical-relative:paragraph;z-index:-15728128;mso-wrap-distance-left:0;mso-wrap-distance-right:0" id="docshape5" coordorigin="2052,304" coordsize="7645,0" path="m2052,304l9697,304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480" w:lineRule="atLeast" w:before="270"/>
        <w:ind w:left="1706" w:right="0" w:hanging="1383"/>
        <w:jc w:val="left"/>
        <w:rPr>
          <w:b/>
          <w:sz w:val="32"/>
        </w:rPr>
      </w:pPr>
      <w:r>
        <w:rPr>
          <w:b/>
          <w:sz w:val="32"/>
        </w:rPr>
        <w:t>Pôle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Placements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Spécifiques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et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Hébergements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Diversifiés Service Mineurs Non Accompagnés Nord</w:t>
      </w:r>
    </w:p>
    <w:p>
      <w:pPr>
        <w:pStyle w:val="BodyText"/>
        <w:spacing w:before="7"/>
        <w:ind w:left="1080" w:right="808"/>
        <w:jc w:val="center"/>
      </w:pPr>
      <w:r>
        <w:rPr/>
        <w:t>1</w:t>
      </w:r>
      <w:r>
        <w:rPr>
          <w:spacing w:val="-5"/>
        </w:rPr>
        <w:t> </w:t>
      </w:r>
      <w:r>
        <w:rPr/>
        <w:t>rue</w:t>
      </w:r>
      <w:r>
        <w:rPr>
          <w:spacing w:val="-5"/>
        </w:rPr>
        <w:t> </w:t>
      </w:r>
      <w:r>
        <w:rPr/>
        <w:t>Mulsant</w:t>
      </w:r>
      <w:r>
        <w:rPr>
          <w:spacing w:val="-3"/>
        </w:rPr>
        <w:t> </w:t>
      </w:r>
      <w:r>
        <w:rPr/>
        <w:t>–</w:t>
      </w:r>
      <w:r>
        <w:rPr>
          <w:spacing w:val="-8"/>
        </w:rPr>
        <w:t> </w:t>
      </w:r>
      <w:r>
        <w:rPr/>
        <w:t>42300</w:t>
      </w:r>
      <w:r>
        <w:rPr>
          <w:spacing w:val="-5"/>
        </w:rPr>
        <w:t> </w:t>
      </w:r>
      <w:r>
        <w:rPr>
          <w:spacing w:val="-2"/>
        </w:rPr>
        <w:t>Roanne</w:t>
      </w:r>
    </w:p>
    <w:p>
      <w:pPr>
        <w:pStyle w:val="Heading1"/>
        <w:spacing w:before="213"/>
        <w:ind w:left="305"/>
        <w:rPr>
          <w:u w:val="none"/>
        </w:rPr>
      </w:pPr>
      <w:r>
        <w:rPr>
          <w:u w:val="thick"/>
        </w:rPr>
        <w:t>Recherche</w:t>
      </w:r>
      <w:r>
        <w:rPr>
          <w:spacing w:val="-7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spacing w:before="68"/>
        <w:rPr>
          <w:b/>
        </w:rPr>
      </w:pPr>
    </w:p>
    <w:p>
      <w:pPr>
        <w:pStyle w:val="BodyText"/>
        <w:spacing w:line="259" w:lineRule="auto"/>
        <w:ind w:left="106"/>
      </w:pPr>
      <w:r>
        <w:rPr/>
        <w:t>Dans</w:t>
      </w:r>
      <w:r>
        <w:rPr>
          <w:spacing w:val="19"/>
        </w:rPr>
        <w:t> </w:t>
      </w:r>
      <w:r>
        <w:rPr/>
        <w:t>le</w:t>
      </w:r>
      <w:r>
        <w:rPr>
          <w:spacing w:val="22"/>
        </w:rPr>
        <w:t> </w:t>
      </w:r>
      <w:r>
        <w:rPr/>
        <w:t>cadre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nos</w:t>
      </w:r>
      <w:r>
        <w:rPr>
          <w:spacing w:val="19"/>
        </w:rPr>
        <w:t> </w:t>
      </w:r>
      <w:r>
        <w:rPr/>
        <w:t>activités,</w:t>
      </w:r>
      <w:r>
        <w:rPr>
          <w:spacing w:val="16"/>
        </w:rPr>
        <w:t> </w:t>
      </w:r>
      <w:r>
        <w:rPr/>
        <w:t>pour</w:t>
      </w:r>
      <w:r>
        <w:rPr>
          <w:spacing w:val="27"/>
        </w:rPr>
        <w:t> </w:t>
      </w:r>
      <w:r>
        <w:rPr/>
        <w:t>accompagner</w:t>
      </w:r>
      <w:r>
        <w:rPr>
          <w:spacing w:val="23"/>
        </w:rPr>
        <w:t> </w:t>
      </w:r>
      <w:r>
        <w:rPr/>
        <w:t>la</w:t>
      </w:r>
      <w:r>
        <w:rPr>
          <w:spacing w:val="25"/>
        </w:rPr>
        <w:t> </w:t>
      </w:r>
      <w:r>
        <w:rPr/>
        <w:t>mise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œuvre</w:t>
      </w:r>
      <w:r>
        <w:rPr>
          <w:spacing w:val="23"/>
        </w:rPr>
        <w:t> </w:t>
      </w:r>
      <w:r>
        <w:rPr/>
        <w:t>d’un</w:t>
      </w:r>
      <w:r>
        <w:rPr>
          <w:spacing w:val="21"/>
        </w:rPr>
        <w:t> </w:t>
      </w:r>
      <w:r>
        <w:rPr/>
        <w:t>projet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prise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charge</w:t>
      </w:r>
      <w:r>
        <w:rPr>
          <w:spacing w:val="36"/>
        </w:rPr>
        <w:t> </w:t>
      </w:r>
      <w:r>
        <w:rPr/>
        <w:t>socio- </w:t>
      </w:r>
      <w:r>
        <w:rPr>
          <w:spacing w:val="-2"/>
        </w:rPr>
        <w:t>professionnelle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jeunes</w:t>
      </w:r>
      <w:r>
        <w:rPr>
          <w:spacing w:val="-1"/>
        </w:rPr>
        <w:t> </w:t>
      </w:r>
      <w:r>
        <w:rPr>
          <w:spacing w:val="-2"/>
        </w:rPr>
        <w:t>Mineurs</w:t>
      </w:r>
      <w:r>
        <w:rPr>
          <w:spacing w:val="-4"/>
        </w:rPr>
        <w:t> </w:t>
      </w:r>
      <w:r>
        <w:rPr>
          <w:spacing w:val="-2"/>
        </w:rPr>
        <w:t>Non</w:t>
      </w:r>
      <w:r>
        <w:rPr>
          <w:spacing w:val="-6"/>
        </w:rPr>
        <w:t> </w:t>
      </w:r>
      <w:r>
        <w:rPr>
          <w:spacing w:val="-2"/>
        </w:rPr>
        <w:t>Accompagnés</w:t>
      </w:r>
      <w:r>
        <w:rPr>
          <w:spacing w:val="-6"/>
        </w:rPr>
        <w:t> </w:t>
      </w:r>
      <w:r>
        <w:rPr>
          <w:spacing w:val="-2"/>
        </w:rPr>
        <w:t>hébergés</w:t>
      </w:r>
      <w:r>
        <w:rPr>
          <w:spacing w:val="-7"/>
        </w:rPr>
        <w:t> </w:t>
      </w:r>
      <w:r>
        <w:rPr>
          <w:spacing w:val="-2"/>
        </w:rPr>
        <w:t>en</w:t>
      </w:r>
      <w:r>
        <w:rPr>
          <w:spacing w:val="-5"/>
        </w:rPr>
        <w:t> </w:t>
      </w:r>
      <w:r>
        <w:rPr>
          <w:spacing w:val="-2"/>
        </w:rPr>
        <w:t>appartements</w:t>
      </w:r>
      <w:r>
        <w:rPr>
          <w:spacing w:val="-3"/>
        </w:rPr>
        <w:t> </w:t>
      </w:r>
      <w:r>
        <w:rPr>
          <w:spacing w:val="-2"/>
        </w:rPr>
        <w:t>individuels</w:t>
      </w:r>
      <w:r>
        <w:rPr>
          <w:spacing w:val="-4"/>
        </w:rPr>
        <w:t> </w:t>
      </w:r>
      <w:r>
        <w:rPr>
          <w:spacing w:val="-2"/>
        </w:rPr>
        <w:t>ou</w:t>
      </w:r>
      <w:r>
        <w:rPr>
          <w:spacing w:val="-7"/>
        </w:rPr>
        <w:t> </w:t>
      </w:r>
      <w:r>
        <w:rPr>
          <w:spacing w:val="-2"/>
        </w:rPr>
        <w:t>semi-individuels.</w:t>
      </w:r>
    </w:p>
    <w:p>
      <w:pPr>
        <w:pStyle w:val="BodyText"/>
        <w:spacing w:before="100"/>
      </w:pPr>
    </w:p>
    <w:p>
      <w:pPr>
        <w:spacing w:before="1"/>
        <w:ind w:left="478" w:right="808" w:firstLine="0"/>
        <w:jc w:val="center"/>
        <w:rPr>
          <w:b/>
          <w:sz w:val="32"/>
        </w:rPr>
      </w:pPr>
      <w:r>
        <w:rPr>
          <w:b/>
          <w:sz w:val="40"/>
        </w:rPr>
        <w:t>1</w:t>
      </w:r>
      <w:r>
        <w:rPr>
          <w:b/>
          <w:spacing w:val="-9"/>
          <w:sz w:val="40"/>
        </w:rPr>
        <w:t> </w:t>
      </w:r>
      <w:r>
        <w:rPr>
          <w:b/>
          <w:sz w:val="40"/>
        </w:rPr>
        <w:t>travailleur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social</w:t>
      </w:r>
      <w:r>
        <w:rPr>
          <w:b/>
          <w:spacing w:val="-6"/>
          <w:sz w:val="40"/>
        </w:rPr>
        <w:t> </w:t>
      </w:r>
      <w:r>
        <w:rPr>
          <w:b/>
          <w:spacing w:val="-2"/>
          <w:sz w:val="32"/>
        </w:rPr>
        <w:t>(H/F)</w:t>
      </w:r>
    </w:p>
    <w:p>
      <w:pPr>
        <w:spacing w:line="482" w:lineRule="exact" w:before="2"/>
        <w:ind w:left="0" w:right="714" w:firstLine="0"/>
        <w:jc w:val="center"/>
        <w:rPr>
          <w:b/>
          <w:sz w:val="40"/>
        </w:rPr>
      </w:pPr>
      <w:r>
        <w:rPr>
          <w:b/>
          <w:sz w:val="40"/>
        </w:rPr>
        <w:t>CDI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à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temps</w:t>
      </w:r>
      <w:r>
        <w:rPr>
          <w:b/>
          <w:spacing w:val="-4"/>
          <w:sz w:val="40"/>
        </w:rPr>
        <w:t> plein</w:t>
      </w:r>
    </w:p>
    <w:p>
      <w:pPr>
        <w:pStyle w:val="BodyText"/>
        <w:spacing w:line="240" w:lineRule="exact"/>
        <w:ind w:left="478" w:right="808"/>
        <w:jc w:val="center"/>
      </w:pPr>
      <w:r>
        <w:rPr/>
        <w:t>Postes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pourvoir</w:t>
      </w:r>
      <w:r>
        <w:rPr>
          <w:spacing w:val="-7"/>
        </w:rPr>
        <w:t> </w:t>
      </w:r>
      <w:r>
        <w:rPr/>
        <w:t>dès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>
          <w:spacing w:val="-2"/>
        </w:rPr>
        <w:t>présent</w:t>
      </w:r>
    </w:p>
    <w:p>
      <w:pPr>
        <w:pStyle w:val="BodyText"/>
        <w:spacing w:before="48"/>
      </w:pPr>
    </w:p>
    <w:p>
      <w:pPr>
        <w:pStyle w:val="Heading1"/>
        <w:ind w:left="305"/>
        <w:rPr>
          <w:u w:val="none"/>
        </w:rPr>
      </w:pPr>
      <w:r>
        <w:rPr>
          <w:u w:val="thick"/>
        </w:rPr>
        <w:t>Missions </w:t>
      </w:r>
      <w:r>
        <w:rPr>
          <w:spacing w:val="-10"/>
          <w:u w:val="thick"/>
        </w:rPr>
        <w:t>:</w:t>
      </w:r>
    </w:p>
    <w:p>
      <w:pPr>
        <w:pStyle w:val="BodyText"/>
        <w:spacing w:before="54"/>
        <w:rPr>
          <w:b/>
        </w:rPr>
      </w:pPr>
    </w:p>
    <w:p>
      <w:pPr>
        <w:pStyle w:val="BodyText"/>
        <w:ind w:left="106"/>
      </w:pPr>
      <w:r>
        <w:rPr/>
        <w:t>Sous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responsabilité</w:t>
      </w:r>
      <w:r>
        <w:rPr>
          <w:spacing w:val="-8"/>
        </w:rPr>
        <w:t> </w:t>
      </w:r>
      <w:r>
        <w:rPr/>
        <w:t>du</w:t>
      </w:r>
      <w:r>
        <w:rPr>
          <w:spacing w:val="-9"/>
        </w:rPr>
        <w:t> </w:t>
      </w:r>
      <w:r>
        <w:rPr/>
        <w:t>Chef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Service,</w:t>
      </w:r>
      <w:r>
        <w:rPr>
          <w:spacing w:val="-11"/>
        </w:rPr>
        <w:t> </w:t>
      </w:r>
      <w:r>
        <w:rPr/>
        <w:t>au</w:t>
      </w:r>
      <w:r>
        <w:rPr>
          <w:spacing w:val="-12"/>
        </w:rPr>
        <w:t> </w:t>
      </w:r>
      <w:r>
        <w:rPr/>
        <w:t>sein</w:t>
      </w:r>
      <w:r>
        <w:rPr>
          <w:spacing w:val="-9"/>
        </w:rPr>
        <w:t> </w:t>
      </w:r>
      <w:r>
        <w:rPr/>
        <w:t>d’une</w:t>
      </w:r>
      <w:r>
        <w:rPr>
          <w:spacing w:val="-8"/>
        </w:rPr>
        <w:t> </w:t>
      </w:r>
      <w:r>
        <w:rPr/>
        <w:t>équipe</w:t>
      </w:r>
      <w:r>
        <w:rPr>
          <w:spacing w:val="-9"/>
        </w:rPr>
        <w:t> </w:t>
      </w:r>
      <w:r>
        <w:rPr/>
        <w:t>pluridisciplinaire,</w:t>
      </w:r>
      <w:r>
        <w:rPr>
          <w:spacing w:val="-7"/>
        </w:rPr>
        <w:t> </w:t>
      </w:r>
      <w:r>
        <w:rPr/>
        <w:t>le</w:t>
      </w:r>
      <w:r>
        <w:rPr>
          <w:spacing w:val="-8"/>
        </w:rPr>
        <w:t> </w:t>
      </w:r>
      <w:r>
        <w:rPr/>
        <w:t>travailleur</w:t>
      </w:r>
      <w:r>
        <w:rPr>
          <w:spacing w:val="-9"/>
        </w:rPr>
        <w:t> </w:t>
      </w:r>
      <w:r>
        <w:rPr/>
        <w:t>social</w:t>
      </w:r>
      <w:r>
        <w:rPr>
          <w:spacing w:val="-7"/>
        </w:rPr>
        <w:t> </w:t>
      </w:r>
      <w:r>
        <w:rPr/>
        <w:t>(h/f)</w:t>
      </w:r>
      <w:r>
        <w:rPr>
          <w:spacing w:val="-7"/>
        </w:rPr>
        <w:t> </w:t>
      </w:r>
      <w:r>
        <w:rPr>
          <w:spacing w:val="-10"/>
        </w:rPr>
        <w:t>: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355" w:lineRule="auto" w:before="0" w:after="0"/>
        <w:ind w:left="466" w:right="396" w:hanging="360"/>
        <w:jc w:val="left"/>
        <w:rPr>
          <w:sz w:val="20"/>
        </w:rPr>
      </w:pPr>
      <w:r>
        <w:rPr>
          <w:sz w:val="20"/>
        </w:rPr>
        <w:t>Accompagne les mineurs non accompagnés (MNA) confiés pour l'élaboration et la mise en œuvre d'un projet personnel et professionnel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39" w:after="0"/>
        <w:ind w:left="465" w:right="0" w:hanging="359"/>
        <w:jc w:val="left"/>
        <w:rPr>
          <w:sz w:val="20"/>
        </w:rPr>
      </w:pPr>
      <w:r>
        <w:rPr>
          <w:sz w:val="20"/>
        </w:rPr>
        <w:t>Crée</w:t>
      </w:r>
      <w:r>
        <w:rPr>
          <w:spacing w:val="-8"/>
          <w:sz w:val="20"/>
        </w:rPr>
        <w:t> </w:t>
      </w:r>
      <w:r>
        <w:rPr>
          <w:sz w:val="20"/>
        </w:rPr>
        <w:t>une</w:t>
      </w:r>
      <w:r>
        <w:rPr>
          <w:spacing w:val="-7"/>
          <w:sz w:val="20"/>
        </w:rPr>
        <w:t> </w:t>
      </w:r>
      <w:r>
        <w:rPr>
          <w:sz w:val="20"/>
        </w:rPr>
        <w:t>relation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qualité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confiance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9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public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accueilli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153" w:after="0"/>
        <w:ind w:left="465" w:right="0" w:hanging="359"/>
        <w:jc w:val="left"/>
        <w:rPr>
          <w:sz w:val="20"/>
        </w:rPr>
      </w:pPr>
      <w:r>
        <w:rPr>
          <w:sz w:val="20"/>
        </w:rPr>
        <w:t>Accompagne</w:t>
      </w:r>
      <w:r>
        <w:rPr>
          <w:spacing w:val="-9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jeunes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façon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lever</w:t>
      </w:r>
      <w:r>
        <w:rPr>
          <w:spacing w:val="-9"/>
          <w:sz w:val="20"/>
        </w:rPr>
        <w:t> </w:t>
      </w:r>
      <w:r>
        <w:rPr>
          <w:sz w:val="20"/>
        </w:rPr>
        <w:t>les</w:t>
      </w:r>
      <w:r>
        <w:rPr>
          <w:spacing w:val="-9"/>
          <w:sz w:val="20"/>
        </w:rPr>
        <w:t> </w:t>
      </w:r>
      <w:r>
        <w:rPr>
          <w:sz w:val="20"/>
        </w:rPr>
        <w:t>freins</w:t>
      </w:r>
      <w:r>
        <w:rPr>
          <w:spacing w:val="-8"/>
          <w:sz w:val="20"/>
        </w:rPr>
        <w:t> </w:t>
      </w:r>
      <w:r>
        <w:rPr>
          <w:sz w:val="20"/>
        </w:rPr>
        <w:t>relatifs</w:t>
      </w:r>
      <w:r>
        <w:rPr>
          <w:spacing w:val="-12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l’insertion</w:t>
      </w:r>
      <w:r>
        <w:rPr>
          <w:spacing w:val="-8"/>
          <w:sz w:val="20"/>
        </w:rPr>
        <w:t> </w:t>
      </w:r>
      <w:r>
        <w:rPr>
          <w:sz w:val="20"/>
        </w:rPr>
        <w:t>professionnelle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sociale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152" w:after="0"/>
        <w:ind w:left="465" w:right="0" w:hanging="359"/>
        <w:jc w:val="left"/>
        <w:rPr>
          <w:sz w:val="20"/>
        </w:rPr>
      </w:pPr>
      <w:r>
        <w:rPr>
          <w:sz w:val="20"/>
        </w:rPr>
        <w:t>Favorise</w:t>
      </w:r>
      <w:r>
        <w:rPr>
          <w:spacing w:val="-11"/>
          <w:sz w:val="20"/>
        </w:rPr>
        <w:t> </w:t>
      </w:r>
      <w:r>
        <w:rPr>
          <w:sz w:val="20"/>
        </w:rPr>
        <w:t>l’apprentissage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13"/>
          <w:sz w:val="20"/>
        </w:rPr>
        <w:t> </w:t>
      </w:r>
      <w:r>
        <w:rPr>
          <w:sz w:val="20"/>
        </w:rPr>
        <w:t>règles</w:t>
      </w:r>
      <w:r>
        <w:rPr>
          <w:spacing w:val="-13"/>
          <w:sz w:val="20"/>
        </w:rPr>
        <w:t> </w:t>
      </w:r>
      <w:r>
        <w:rPr>
          <w:sz w:val="20"/>
        </w:rPr>
        <w:t>collectives,</w:t>
      </w:r>
      <w:r>
        <w:rPr>
          <w:spacing w:val="-8"/>
          <w:sz w:val="20"/>
        </w:rPr>
        <w:t> </w:t>
      </w:r>
      <w:r>
        <w:rPr>
          <w:sz w:val="20"/>
        </w:rPr>
        <w:t>citoyennes,</w:t>
      </w:r>
      <w:r>
        <w:rPr>
          <w:spacing w:val="-13"/>
          <w:sz w:val="20"/>
        </w:rPr>
        <w:t> </w:t>
      </w:r>
      <w:r>
        <w:rPr>
          <w:sz w:val="20"/>
        </w:rPr>
        <w:t>au</w:t>
      </w:r>
      <w:r>
        <w:rPr>
          <w:spacing w:val="-12"/>
          <w:sz w:val="20"/>
        </w:rPr>
        <w:t> </w:t>
      </w:r>
      <w:r>
        <w:rPr>
          <w:sz w:val="20"/>
        </w:rPr>
        <w:t>sein</w:t>
      </w:r>
      <w:r>
        <w:rPr>
          <w:spacing w:val="-12"/>
          <w:sz w:val="20"/>
        </w:rPr>
        <w:t> </w:t>
      </w:r>
      <w:r>
        <w:rPr>
          <w:sz w:val="20"/>
        </w:rPr>
        <w:t>des</w:t>
      </w:r>
      <w:r>
        <w:rPr>
          <w:spacing w:val="-13"/>
          <w:sz w:val="20"/>
        </w:rPr>
        <w:t> </w:t>
      </w:r>
      <w:r>
        <w:rPr>
          <w:sz w:val="20"/>
        </w:rPr>
        <w:t>logements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attribués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151" w:after="0"/>
        <w:ind w:left="465" w:right="0" w:hanging="359"/>
        <w:jc w:val="left"/>
        <w:rPr>
          <w:sz w:val="20"/>
        </w:rPr>
      </w:pPr>
      <w:r>
        <w:rPr>
          <w:sz w:val="20"/>
        </w:rPr>
        <w:t>Aide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régularisation</w:t>
      </w:r>
      <w:r>
        <w:rPr>
          <w:spacing w:val="-10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droit</w:t>
      </w:r>
      <w:r>
        <w:rPr>
          <w:spacing w:val="-7"/>
          <w:sz w:val="20"/>
        </w:rPr>
        <w:t> </w:t>
      </w:r>
      <w:r>
        <w:rPr>
          <w:sz w:val="20"/>
        </w:rPr>
        <w:t>au</w:t>
      </w:r>
      <w:r>
        <w:rPr>
          <w:spacing w:val="-10"/>
          <w:sz w:val="20"/>
        </w:rPr>
        <w:t> </w:t>
      </w:r>
      <w:r>
        <w:rPr>
          <w:sz w:val="20"/>
        </w:rPr>
        <w:t>séjour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lien</w:t>
      </w:r>
      <w:r>
        <w:rPr>
          <w:spacing w:val="-8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préfecture</w:t>
      </w:r>
      <w:r>
        <w:rPr>
          <w:spacing w:val="-6"/>
          <w:sz w:val="20"/>
        </w:rPr>
        <w:t> </w:t>
      </w:r>
      <w:r>
        <w:rPr>
          <w:sz w:val="20"/>
        </w:rPr>
        <w:t>et/ou</w:t>
      </w:r>
      <w:r>
        <w:rPr>
          <w:spacing w:val="-9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autorités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consulaires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352" w:lineRule="auto" w:before="155" w:after="0"/>
        <w:ind w:left="466" w:right="294" w:hanging="360"/>
        <w:jc w:val="left"/>
        <w:rPr>
          <w:sz w:val="20"/>
        </w:rPr>
      </w:pPr>
      <w:r>
        <w:rPr>
          <w:sz w:val="20"/>
        </w:rPr>
        <w:t>Oriente les</w:t>
      </w:r>
      <w:r>
        <w:rPr>
          <w:spacing w:val="-1"/>
          <w:sz w:val="20"/>
        </w:rPr>
        <w:t> </w:t>
      </w:r>
      <w:r>
        <w:rPr>
          <w:sz w:val="20"/>
        </w:rPr>
        <w:t>jeunes</w:t>
      </w:r>
      <w:r>
        <w:rPr>
          <w:spacing w:val="-1"/>
          <w:sz w:val="20"/>
        </w:rPr>
        <w:t> </w:t>
      </w:r>
      <w:r>
        <w:rPr>
          <w:sz w:val="20"/>
        </w:rPr>
        <w:t>accueillis vers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différents services de la Sauvegarde 42</w:t>
      </w:r>
      <w:r>
        <w:rPr>
          <w:spacing w:val="-2"/>
          <w:sz w:val="20"/>
        </w:rPr>
        <w:t> </w:t>
      </w:r>
      <w:r>
        <w:rPr>
          <w:sz w:val="20"/>
        </w:rPr>
        <w:t>et les</w:t>
      </w:r>
      <w:r>
        <w:rPr>
          <w:spacing w:val="-1"/>
          <w:sz w:val="20"/>
        </w:rPr>
        <w:t> </w:t>
      </w:r>
      <w:r>
        <w:rPr>
          <w:sz w:val="20"/>
        </w:rPr>
        <w:t>différents partenaires pourla formation (Mission Locale, Greta, etc.), la santé, l’insertion professionnelle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8" w:after="0"/>
        <w:ind w:left="465" w:right="0" w:hanging="359"/>
        <w:jc w:val="left"/>
        <w:rPr>
          <w:sz w:val="20"/>
        </w:rPr>
      </w:pPr>
      <w:r>
        <w:rPr>
          <w:sz w:val="20"/>
        </w:rPr>
        <w:t>Prépare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9"/>
          <w:sz w:val="20"/>
        </w:rPr>
        <w:t> </w:t>
      </w:r>
      <w:r>
        <w:rPr>
          <w:sz w:val="20"/>
        </w:rPr>
        <w:t>l’orientation</w:t>
      </w:r>
      <w:r>
        <w:rPr>
          <w:spacing w:val="-10"/>
          <w:sz w:val="20"/>
        </w:rPr>
        <w:t> </w:t>
      </w:r>
      <w:r>
        <w:rPr>
          <w:sz w:val="20"/>
        </w:rPr>
        <w:t>après</w:t>
      </w:r>
      <w:r>
        <w:rPr>
          <w:spacing w:val="-10"/>
          <w:sz w:val="20"/>
        </w:rPr>
        <w:t> </w:t>
      </w:r>
      <w:r>
        <w:rPr>
          <w:sz w:val="20"/>
        </w:rPr>
        <w:t>majorité</w:t>
      </w:r>
      <w:r>
        <w:rPr>
          <w:spacing w:val="-8"/>
          <w:sz w:val="20"/>
        </w:rPr>
        <w:t> </w:t>
      </w:r>
      <w:r>
        <w:rPr>
          <w:sz w:val="20"/>
        </w:rPr>
        <w:t>vers</w:t>
      </w:r>
      <w:r>
        <w:rPr>
          <w:spacing w:val="-9"/>
          <w:sz w:val="20"/>
        </w:rPr>
        <w:t> </w:t>
      </w:r>
      <w:r>
        <w:rPr>
          <w:sz w:val="20"/>
        </w:rPr>
        <w:t>les</w:t>
      </w:r>
      <w:r>
        <w:rPr>
          <w:spacing w:val="-10"/>
          <w:sz w:val="20"/>
        </w:rPr>
        <w:t> </w:t>
      </w:r>
      <w:r>
        <w:rPr>
          <w:sz w:val="20"/>
        </w:rPr>
        <w:t>dispositifs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droit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commun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129" w:after="0"/>
        <w:ind w:left="465" w:right="0" w:hanging="359"/>
        <w:jc w:val="left"/>
        <w:rPr>
          <w:sz w:val="20"/>
        </w:rPr>
      </w:pPr>
      <w:r>
        <w:rPr>
          <w:sz w:val="20"/>
        </w:rPr>
        <w:t>Anime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coordonne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actions</w:t>
      </w:r>
      <w:r>
        <w:rPr>
          <w:spacing w:val="-7"/>
          <w:sz w:val="20"/>
        </w:rPr>
        <w:t> </w:t>
      </w:r>
      <w:r>
        <w:rPr>
          <w:sz w:val="20"/>
        </w:rPr>
        <w:t>collectives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préparation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soutien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vie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professionnelle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4"/>
        <w:rPr>
          <w:sz w:val="16"/>
        </w:rPr>
      </w:pPr>
    </w:p>
    <w:p>
      <w:pPr>
        <w:spacing w:before="0"/>
        <w:ind w:left="272" w:right="1080" w:firstLine="0"/>
        <w:jc w:val="center"/>
        <w:rPr>
          <w:b/>
          <w:sz w:val="16"/>
        </w:rPr>
      </w:pPr>
      <w:hyperlink r:id="rId6">
        <w:r>
          <w:rPr>
            <w:b/>
            <w:color w:val="5EC5EB"/>
            <w:spacing w:val="-2"/>
            <w:sz w:val="16"/>
            <w:u w:val="single" w:color="5EC5EB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20" w:h="16850"/>
          <w:pgMar w:top="980" w:bottom="0" w:left="1320" w:right="600"/>
        </w:sectPr>
      </w:pPr>
    </w:p>
    <w:p>
      <w:pPr>
        <w:pStyle w:val="Heading1"/>
        <w:spacing w:before="84"/>
        <w:rPr>
          <w:u w:val="none"/>
        </w:rPr>
      </w:pPr>
      <w:r>
        <w:rPr>
          <w:u w:val="thick"/>
        </w:rPr>
        <w:t>Profil</w:t>
      </w:r>
      <w:r>
        <w:rPr>
          <w:spacing w:val="-3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0" w:lineRule="auto" w:before="166" w:after="0"/>
        <w:ind w:left="812" w:right="0" w:hanging="362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6"/>
          <w:sz w:val="20"/>
        </w:rPr>
        <w:t> </w:t>
      </w:r>
      <w:r>
        <w:rPr>
          <w:sz w:val="20"/>
        </w:rPr>
        <w:t>exigé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DEES,</w:t>
      </w:r>
      <w:r>
        <w:rPr>
          <w:spacing w:val="-6"/>
          <w:sz w:val="20"/>
        </w:rPr>
        <w:t> </w:t>
      </w:r>
      <w:r>
        <w:rPr>
          <w:sz w:val="20"/>
        </w:rPr>
        <w:t>ASS,</w:t>
      </w:r>
      <w:r>
        <w:rPr>
          <w:spacing w:val="-4"/>
          <w:sz w:val="20"/>
        </w:rPr>
        <w:t> </w:t>
      </w:r>
      <w:r>
        <w:rPr>
          <w:sz w:val="20"/>
        </w:rPr>
        <w:t>CESF,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ME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1" w:lineRule="exact" w:before="1" w:after="0"/>
        <w:ind w:left="812" w:right="0" w:hanging="403"/>
        <w:jc w:val="left"/>
        <w:rPr>
          <w:sz w:val="20"/>
        </w:rPr>
      </w:pPr>
      <w:r>
        <w:rPr>
          <w:sz w:val="20"/>
        </w:rPr>
        <w:t>Très</w:t>
      </w:r>
      <w:r>
        <w:rPr>
          <w:spacing w:val="-8"/>
          <w:sz w:val="20"/>
        </w:rPr>
        <w:t> </w:t>
      </w:r>
      <w:r>
        <w:rPr>
          <w:sz w:val="20"/>
        </w:rPr>
        <w:t>bonne</w:t>
      </w:r>
      <w:r>
        <w:rPr>
          <w:spacing w:val="-6"/>
          <w:sz w:val="20"/>
        </w:rPr>
        <w:t> </w:t>
      </w:r>
      <w:r>
        <w:rPr>
          <w:sz w:val="20"/>
        </w:rPr>
        <w:t>connaissance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textes</w:t>
      </w:r>
      <w:r>
        <w:rPr>
          <w:spacing w:val="-8"/>
          <w:sz w:val="20"/>
        </w:rPr>
        <w:t> </w:t>
      </w:r>
      <w:r>
        <w:rPr>
          <w:sz w:val="20"/>
        </w:rPr>
        <w:t>législatifs</w:t>
      </w:r>
      <w:r>
        <w:rPr>
          <w:spacing w:val="-7"/>
          <w:sz w:val="20"/>
        </w:rPr>
        <w:t> </w:t>
      </w:r>
      <w:r>
        <w:rPr>
          <w:sz w:val="20"/>
        </w:rPr>
        <w:t>relatifs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protection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l’enfance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Mineurs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Non</w:t>
      </w:r>
    </w:p>
    <w:p>
      <w:pPr>
        <w:pStyle w:val="BodyText"/>
        <w:spacing w:line="241" w:lineRule="exact"/>
        <w:ind w:left="834"/>
      </w:pPr>
      <w:r>
        <w:rPr>
          <w:spacing w:val="-2"/>
        </w:rPr>
        <w:t>Accompagnés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0" w:lineRule="auto" w:before="1" w:after="0"/>
        <w:ind w:left="812" w:right="0" w:hanging="362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10"/>
          <w:sz w:val="20"/>
        </w:rPr>
        <w:t> </w:t>
      </w:r>
      <w:r>
        <w:rPr>
          <w:sz w:val="20"/>
        </w:rPr>
        <w:t>significative</w:t>
      </w:r>
      <w:r>
        <w:rPr>
          <w:spacing w:val="-10"/>
          <w:sz w:val="20"/>
        </w:rPr>
        <w:t> </w:t>
      </w:r>
      <w:r>
        <w:rPr>
          <w:sz w:val="20"/>
        </w:rPr>
        <w:t>dans</w:t>
      </w:r>
      <w:r>
        <w:rPr>
          <w:spacing w:val="-14"/>
          <w:sz w:val="20"/>
        </w:rPr>
        <w:t> </w:t>
      </w:r>
      <w:r>
        <w:rPr>
          <w:sz w:val="20"/>
        </w:rPr>
        <w:t>l'accompagnement</w:t>
      </w:r>
      <w:r>
        <w:rPr>
          <w:spacing w:val="-10"/>
          <w:sz w:val="20"/>
        </w:rPr>
        <w:t> </w:t>
      </w:r>
      <w:r>
        <w:rPr>
          <w:sz w:val="20"/>
        </w:rPr>
        <w:t>d'un</w:t>
      </w:r>
      <w:r>
        <w:rPr>
          <w:spacing w:val="-12"/>
          <w:sz w:val="20"/>
        </w:rPr>
        <w:t> </w:t>
      </w:r>
      <w:r>
        <w:rPr>
          <w:sz w:val="20"/>
        </w:rPr>
        <w:t>public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jeunes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adolescents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1" w:lineRule="exact" w:before="0" w:after="0"/>
        <w:ind w:left="812" w:right="0" w:hanging="362"/>
        <w:jc w:val="left"/>
        <w:rPr>
          <w:sz w:val="20"/>
        </w:rPr>
      </w:pPr>
      <w:r>
        <w:rPr>
          <w:sz w:val="20"/>
        </w:rPr>
        <w:t>Sens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l'initiative,</w:t>
      </w:r>
      <w:r>
        <w:rPr>
          <w:spacing w:val="-7"/>
          <w:sz w:val="20"/>
        </w:rPr>
        <w:t> </w:t>
      </w:r>
      <w:r>
        <w:rPr>
          <w:sz w:val="20"/>
        </w:rPr>
        <w:t>force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proposition,</w:t>
      </w:r>
      <w:r>
        <w:rPr>
          <w:spacing w:val="-10"/>
          <w:sz w:val="20"/>
        </w:rPr>
        <w:t> </w:t>
      </w:r>
      <w:r>
        <w:rPr>
          <w:sz w:val="20"/>
        </w:rPr>
        <w:t>rigueur,</w:t>
      </w:r>
      <w:r>
        <w:rPr>
          <w:spacing w:val="-10"/>
          <w:sz w:val="20"/>
        </w:rPr>
        <w:t> </w:t>
      </w:r>
      <w:r>
        <w:rPr>
          <w:sz w:val="20"/>
        </w:rPr>
        <w:t>analyse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9"/>
          <w:sz w:val="20"/>
        </w:rPr>
        <w:t> </w:t>
      </w:r>
      <w:r>
        <w:rPr>
          <w:sz w:val="20"/>
        </w:rPr>
        <w:t>synthèse,</w:t>
      </w:r>
      <w:r>
        <w:rPr>
          <w:spacing w:val="-11"/>
          <w:sz w:val="20"/>
        </w:rPr>
        <w:t> </w:t>
      </w:r>
      <w:r>
        <w:rPr>
          <w:sz w:val="20"/>
        </w:rPr>
        <w:t>esprit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d’équipe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1" w:lineRule="exact" w:before="0" w:after="0"/>
        <w:ind w:left="812" w:right="0" w:hanging="362"/>
        <w:jc w:val="left"/>
        <w:rPr>
          <w:sz w:val="20"/>
        </w:rPr>
      </w:pPr>
      <w:r>
        <w:rPr>
          <w:sz w:val="20"/>
        </w:rPr>
        <w:t>Capacité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recul</w:t>
      </w:r>
      <w:r>
        <w:rPr>
          <w:spacing w:val="-9"/>
          <w:sz w:val="20"/>
        </w:rPr>
        <w:t> </w:t>
      </w:r>
      <w:r>
        <w:rPr>
          <w:sz w:val="20"/>
        </w:rPr>
        <w:t>nécessaire</w:t>
      </w:r>
      <w:r>
        <w:rPr>
          <w:spacing w:val="-7"/>
          <w:sz w:val="20"/>
        </w:rPr>
        <w:t> </w:t>
      </w:r>
      <w:r>
        <w:rPr>
          <w:sz w:val="20"/>
        </w:rPr>
        <w:t>face</w:t>
      </w:r>
      <w:r>
        <w:rPr>
          <w:spacing w:val="-8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situations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risque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1" w:lineRule="exact" w:before="1" w:after="0"/>
        <w:ind w:left="812" w:right="0" w:hanging="362"/>
        <w:jc w:val="left"/>
        <w:rPr>
          <w:sz w:val="20"/>
        </w:rPr>
      </w:pPr>
      <w:r>
        <w:rPr>
          <w:sz w:val="20"/>
        </w:rPr>
        <w:t>Compétences</w:t>
      </w:r>
      <w:r>
        <w:rPr>
          <w:spacing w:val="-10"/>
          <w:sz w:val="20"/>
        </w:rPr>
        <w:t> </w:t>
      </w:r>
      <w:r>
        <w:rPr>
          <w:sz w:val="20"/>
        </w:rPr>
        <w:t>rédactionnelles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synthèse</w:t>
      </w:r>
      <w:r>
        <w:rPr>
          <w:spacing w:val="-9"/>
          <w:sz w:val="20"/>
        </w:rPr>
        <w:t> </w:t>
      </w:r>
      <w:r>
        <w:rPr>
          <w:sz w:val="20"/>
        </w:rPr>
        <w:t>(écrit</w:t>
      </w:r>
      <w:r>
        <w:rPr>
          <w:spacing w:val="-9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oral)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1" w:lineRule="exact" w:before="0" w:after="0"/>
        <w:ind w:left="812" w:right="0" w:hanging="362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outils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Pack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0" w:lineRule="auto" w:before="1" w:after="0"/>
        <w:ind w:left="812" w:right="0" w:hanging="362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Heading1"/>
        <w:rPr>
          <w:u w:val="none"/>
        </w:rPr>
      </w:pPr>
      <w:r>
        <w:rPr>
          <w:u w:val="thick"/>
        </w:rPr>
        <w:t>Conditions</w:t>
      </w:r>
      <w:r>
        <w:rPr>
          <w:spacing w:val="-2"/>
          <w:u w:val="thick"/>
        </w:rPr>
        <w:t> </w:t>
      </w:r>
      <w:r>
        <w:rPr>
          <w:u w:val="thick"/>
        </w:rPr>
        <w:t>du</w:t>
      </w:r>
      <w:r>
        <w:rPr>
          <w:spacing w:val="-3"/>
          <w:u w:val="thick"/>
        </w:rPr>
        <w:t> </w:t>
      </w:r>
      <w:r>
        <w:rPr>
          <w:u w:val="thick"/>
        </w:rPr>
        <w:t>poste</w:t>
      </w:r>
      <w:r>
        <w:rPr>
          <w:spacing w:val="-5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1" w:lineRule="exact" w:before="0" w:after="0"/>
        <w:ind w:left="812" w:right="0" w:hanging="362"/>
        <w:jc w:val="left"/>
        <w:rPr>
          <w:sz w:val="20"/>
        </w:rPr>
      </w:pPr>
      <w:r>
        <w:rPr>
          <w:sz w:val="20"/>
        </w:rPr>
        <w:t>Poste</w:t>
      </w:r>
      <w:r>
        <w:rPr>
          <w:spacing w:val="-6"/>
          <w:sz w:val="20"/>
        </w:rPr>
        <w:t> </w:t>
      </w:r>
      <w:r>
        <w:rPr>
          <w:sz w:val="20"/>
        </w:rPr>
        <w:t>situé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Roanne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intervention</w:t>
      </w:r>
      <w:r>
        <w:rPr>
          <w:spacing w:val="-7"/>
          <w:sz w:val="20"/>
        </w:rPr>
        <w:t> </w:t>
      </w:r>
      <w:r>
        <w:rPr>
          <w:sz w:val="20"/>
        </w:rPr>
        <w:t>occasionnelle</w:t>
      </w:r>
      <w:r>
        <w:rPr>
          <w:spacing w:val="-6"/>
          <w:sz w:val="20"/>
        </w:rPr>
        <w:t> </w:t>
      </w:r>
      <w:r>
        <w:rPr>
          <w:sz w:val="20"/>
        </w:rPr>
        <w:t>sur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département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Loire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1" w:lineRule="exact" w:before="0" w:after="0"/>
        <w:ind w:left="812" w:right="0" w:hanging="362"/>
        <w:jc w:val="left"/>
        <w:rPr>
          <w:sz w:val="20"/>
        </w:rPr>
      </w:pPr>
      <w:r>
        <w:rPr>
          <w:sz w:val="20"/>
        </w:rPr>
        <w:t>CDI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temps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plein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1" w:lineRule="exact" w:before="1" w:after="0"/>
        <w:ind w:left="812" w:right="0" w:hanging="362"/>
        <w:jc w:val="left"/>
        <w:rPr>
          <w:sz w:val="20"/>
        </w:rPr>
      </w:pPr>
      <w:r>
        <w:rPr>
          <w:sz w:val="20"/>
        </w:rPr>
        <w:t>Horaires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d’internat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0" w:lineRule="exact" w:before="0" w:after="0"/>
        <w:ind w:left="812" w:right="0" w:hanging="362"/>
        <w:jc w:val="left"/>
        <w:rPr>
          <w:sz w:val="20"/>
        </w:rPr>
      </w:pPr>
      <w:r>
        <w:rPr>
          <w:sz w:val="20"/>
        </w:rPr>
        <w:t>Astreinte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éducative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1" w:lineRule="exact" w:before="0" w:after="0"/>
        <w:ind w:left="812" w:right="0" w:hanging="362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10"/>
          <w:sz w:val="20"/>
        </w:rPr>
        <w:t> </w:t>
      </w:r>
      <w:r>
        <w:rPr>
          <w:sz w:val="20"/>
        </w:rPr>
        <w:t>auprès</w:t>
      </w:r>
      <w:r>
        <w:rPr>
          <w:spacing w:val="-9"/>
          <w:sz w:val="20"/>
        </w:rPr>
        <w:t> </w:t>
      </w:r>
      <w:r>
        <w:rPr>
          <w:sz w:val="20"/>
        </w:rPr>
        <w:t>d’adolescents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grande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difficulté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1" w:lineRule="exact" w:before="1" w:after="0"/>
        <w:ind w:left="812" w:right="0" w:hanging="362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6"/>
          <w:sz w:val="20"/>
        </w:rPr>
        <w:t> </w:t>
      </w:r>
      <w:r>
        <w:rPr>
          <w:sz w:val="20"/>
        </w:rPr>
        <w:t>indexé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Convention</w:t>
      </w:r>
      <w:r>
        <w:rPr>
          <w:spacing w:val="-8"/>
          <w:sz w:val="20"/>
        </w:rPr>
        <w:t> </w:t>
      </w:r>
      <w:r>
        <w:rPr>
          <w:sz w:val="20"/>
        </w:rPr>
        <w:t>Collective</w:t>
      </w:r>
      <w:r>
        <w:rPr>
          <w:spacing w:val="-6"/>
          <w:sz w:val="20"/>
        </w:rPr>
        <w:t> </w:t>
      </w:r>
      <w:r>
        <w:rPr>
          <w:sz w:val="20"/>
        </w:rPr>
        <w:t>(CCN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1"/>
          <w:numId w:val="1"/>
        </w:numPr>
        <w:tabs>
          <w:tab w:pos="812" w:val="left" w:leader="none"/>
        </w:tabs>
        <w:spacing w:line="241" w:lineRule="exact" w:before="0" w:after="0"/>
        <w:ind w:left="812" w:right="0" w:hanging="362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dès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présent</w:t>
      </w:r>
    </w:p>
    <w:p>
      <w:pPr>
        <w:pStyle w:val="BodyText"/>
      </w:pPr>
    </w:p>
    <w:p>
      <w:pPr>
        <w:pStyle w:val="BodyText"/>
        <w:spacing w:before="105"/>
      </w:pPr>
    </w:p>
    <w:p>
      <w:pPr>
        <w:pStyle w:val="Heading1"/>
        <w:rPr>
          <w:u w:val="none"/>
        </w:rPr>
      </w:pPr>
      <w:r>
        <w:rPr>
          <w:u w:val="thick"/>
        </w:rPr>
        <w:t>Candidatures</w:t>
      </w:r>
      <w:r>
        <w:rPr>
          <w:spacing w:val="-1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BodyText"/>
        <w:spacing w:before="111"/>
        <w:rPr>
          <w:b/>
        </w:rPr>
      </w:pPr>
    </w:p>
    <w:p>
      <w:pPr>
        <w:spacing w:line="249" w:lineRule="auto" w:before="0"/>
        <w:ind w:left="101" w:right="36" w:firstLine="0"/>
        <w:jc w:val="left"/>
        <w:rPr>
          <w:b/>
          <w:sz w:val="20"/>
        </w:rPr>
      </w:pPr>
      <w:r>
        <w:rPr>
          <w:sz w:val="20"/>
        </w:rPr>
        <w:t>Merci</w:t>
      </w:r>
      <w:r>
        <w:rPr>
          <w:spacing w:val="-3"/>
          <w:sz w:val="20"/>
        </w:rPr>
        <w:t> </w:t>
      </w:r>
      <w:r>
        <w:rPr>
          <w:sz w:val="20"/>
        </w:rPr>
        <w:t>d’adresser</w:t>
      </w:r>
      <w:r>
        <w:rPr>
          <w:spacing w:val="-3"/>
          <w:sz w:val="20"/>
        </w:rPr>
        <w:t> </w:t>
      </w:r>
      <w:r>
        <w:rPr>
          <w:sz w:val="20"/>
        </w:rPr>
        <w:t>votre</w:t>
      </w:r>
      <w:r>
        <w:rPr>
          <w:spacing w:val="-2"/>
          <w:sz w:val="20"/>
        </w:rPr>
        <w:t> </w:t>
      </w:r>
      <w:r>
        <w:rPr>
          <w:sz w:val="20"/>
        </w:rPr>
        <w:t>candidature -</w:t>
      </w:r>
      <w:r>
        <w:rPr>
          <w:spacing w:val="-3"/>
          <w:sz w:val="20"/>
        </w:rPr>
        <w:t> </w:t>
      </w:r>
      <w:r>
        <w:rPr>
          <w:sz w:val="20"/>
        </w:rPr>
        <w:t>CV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lettre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motivation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par</w:t>
      </w:r>
      <w:r>
        <w:rPr>
          <w:spacing w:val="-3"/>
          <w:sz w:val="20"/>
        </w:rPr>
        <w:t> </w:t>
      </w:r>
      <w:r>
        <w:rPr>
          <w:sz w:val="20"/>
        </w:rPr>
        <w:t>mail</w:t>
      </w:r>
      <w:r>
        <w:rPr>
          <w:spacing w:val="-2"/>
          <w:sz w:val="20"/>
        </w:rPr>
        <w:t> </w:t>
      </w:r>
      <w:r>
        <w:rPr>
          <w:b/>
          <w:sz w:val="20"/>
        </w:rPr>
        <w:t>jusqu’au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juin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2024 </w:t>
      </w:r>
      <w:r>
        <w:rPr>
          <w:sz w:val="20"/>
        </w:rPr>
        <w:t>en précisant le numéro de l’offre : </w:t>
      </w:r>
      <w:r>
        <w:rPr>
          <w:b/>
          <w:sz w:val="20"/>
        </w:rPr>
        <w:t>PPSHD MNA NORD / 2024-06-05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1" w:right="0" w:firstLine="0"/>
        <w:jc w:val="left"/>
        <w:rPr>
          <w:b/>
          <w:sz w:val="20"/>
        </w:rPr>
      </w:pPr>
      <w:r>
        <w:rPr>
          <w:spacing w:val="-2"/>
          <w:sz w:val="20"/>
        </w:rPr>
        <w:t>Contact</w:t>
      </w:r>
      <w:r>
        <w:rPr>
          <w:spacing w:val="-7"/>
          <w:sz w:val="20"/>
        </w:rPr>
        <w:t> </w:t>
      </w:r>
      <w:r>
        <w:rPr>
          <w:b/>
          <w:spacing w:val="-2"/>
          <w:sz w:val="20"/>
        </w:rPr>
        <w:t>: </w:t>
      </w:r>
      <w:hyperlink r:id="rId7">
        <w:r>
          <w:rPr>
            <w:b/>
            <w:color w:val="5B9BD3"/>
            <w:spacing w:val="-2"/>
            <w:sz w:val="20"/>
            <w:u w:val="single" w:color="5EC5EB"/>
          </w:rPr>
          <w:t>drh-recrutement@sauvegarde42.fr</w:t>
        </w:r>
      </w:hyperlink>
    </w:p>
    <w:sectPr>
      <w:pgSz w:w="11930" w:h="16860"/>
      <w:pgMar w:top="1840" w:bottom="280" w:left="10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7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12" w:hanging="363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6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88" w:hanging="36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57" w:hanging="36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26" w:hanging="36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695" w:hanging="36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64" w:hanging="36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33" w:hanging="36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02" w:hanging="363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649"/>
      <w:outlineLvl w:val="1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335" w:right="714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1" w:lineRule="exact"/>
      <w:ind w:left="812" w:hanging="362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Orlane Treguer</dc:creator>
  <dcterms:created xsi:type="dcterms:W3CDTF">2024-06-06T09:16:08Z</dcterms:created>
  <dcterms:modified xsi:type="dcterms:W3CDTF">2024-06-06T09:16:08Z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pour Microsoft 365</vt:lpwstr>
  </property>
</Properties>
</file>