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2FD0A" w14:textId="1B171252" w:rsidR="001B72A6" w:rsidRPr="00774CE0" w:rsidRDefault="00FB72DE" w:rsidP="001B72A6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</w:t>
      </w:r>
      <w:r w:rsidR="009053F7">
        <w:rPr>
          <w:rFonts w:ascii="Tahoma" w:hAnsi="Tahoma" w:cs="Tahoma"/>
          <w:b w:val="0"/>
          <w:sz w:val="16"/>
          <w:szCs w:val="24"/>
        </w:rPr>
        <w:t>7</w:t>
      </w:r>
      <w:r w:rsidR="00D67C3E">
        <w:rPr>
          <w:rFonts w:ascii="Tahoma" w:hAnsi="Tahoma" w:cs="Tahoma"/>
          <w:b w:val="0"/>
          <w:sz w:val="16"/>
          <w:szCs w:val="24"/>
        </w:rPr>
        <w:t xml:space="preserve"> mars</w:t>
      </w:r>
      <w:r w:rsidR="00D1779F">
        <w:rPr>
          <w:rFonts w:ascii="Tahoma" w:hAnsi="Tahoma" w:cs="Tahoma"/>
          <w:b w:val="0"/>
          <w:sz w:val="16"/>
          <w:szCs w:val="24"/>
        </w:rPr>
        <w:t xml:space="preserve"> 2024</w:t>
      </w:r>
    </w:p>
    <w:p w14:paraId="35398978" w14:textId="77777777" w:rsidR="001049C0" w:rsidRPr="00774CE0" w:rsidRDefault="001049C0" w:rsidP="001049C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B0B35D" w14:textId="314F15E0" w:rsidR="00715040" w:rsidRPr="00774CE0" w:rsidRDefault="00715040" w:rsidP="001049C0">
      <w:pPr>
        <w:pStyle w:val="Titre"/>
        <w:ind w:right="-428"/>
        <w:jc w:val="right"/>
        <w:rPr>
          <w:rFonts w:ascii="Calibri" w:hAnsi="Calibri"/>
          <w:sz w:val="24"/>
          <w:szCs w:val="32"/>
        </w:rPr>
      </w:pPr>
    </w:p>
    <w:p w14:paraId="02DDD7B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3AA6F84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0F2BB31B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63954481"/>
      <w:r w:rsidR="009053F7" w:rsidRPr="00C502DB">
        <w:rPr>
          <w:rFonts w:ascii="Tahoma" w:hAnsi="Tahoma" w:cs="Tahoma"/>
          <w:b w:val="0"/>
          <w:sz w:val="44"/>
          <w:szCs w:val="44"/>
        </w:rPr>
        <w:t xml:space="preserve">PAEP Eq </w:t>
      </w:r>
      <w:proofErr w:type="spellStart"/>
      <w:r w:rsidR="009053F7" w:rsidRPr="00C502DB">
        <w:rPr>
          <w:rFonts w:ascii="Tahoma" w:hAnsi="Tahoma" w:cs="Tahoma"/>
          <w:b w:val="0"/>
          <w:sz w:val="44"/>
          <w:szCs w:val="44"/>
        </w:rPr>
        <w:t>Dep</w:t>
      </w:r>
      <w:proofErr w:type="spellEnd"/>
      <w:r w:rsidR="009053F7" w:rsidRPr="00C502DB">
        <w:rPr>
          <w:rFonts w:ascii="Tahoma" w:hAnsi="Tahoma" w:cs="Tahoma"/>
          <w:b w:val="0"/>
          <w:sz w:val="44"/>
          <w:szCs w:val="44"/>
        </w:rPr>
        <w:t xml:space="preserve"> TS Nord/</w:t>
      </w:r>
      <w:bookmarkEnd w:id="1"/>
      <w:r w:rsidR="009053F7" w:rsidRPr="00C502DB">
        <w:rPr>
          <w:rFonts w:ascii="Tahoma" w:hAnsi="Tahoma" w:cs="Tahoma"/>
          <w:b w:val="0"/>
          <w:sz w:val="44"/>
          <w:szCs w:val="44"/>
        </w:rPr>
        <w:t>2024-03-</w:t>
      </w:r>
      <w:r w:rsidR="009053F7">
        <w:rPr>
          <w:rFonts w:ascii="Tahoma" w:hAnsi="Tahoma" w:cs="Tahoma"/>
          <w:b w:val="0"/>
          <w:sz w:val="44"/>
          <w:szCs w:val="44"/>
        </w:rPr>
        <w:t>27</w:t>
      </w:r>
    </w:p>
    <w:bookmarkEnd w:id="0"/>
    <w:p w14:paraId="5CB128F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9053F7" w:rsidRDefault="00715040" w:rsidP="00715040">
      <w:pPr>
        <w:pStyle w:val="Titre"/>
        <w:ind w:right="-428"/>
        <w:rPr>
          <w:rFonts w:ascii="Tahoma" w:hAnsi="Tahoma" w:cs="Tahoma"/>
          <w:sz w:val="24"/>
          <w:szCs w:val="24"/>
        </w:rPr>
      </w:pPr>
    </w:p>
    <w:p w14:paraId="730F69AC" w14:textId="0D4BB791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</w:p>
    <w:p w14:paraId="5AC0B317" w14:textId="77777777" w:rsidR="009053F7" w:rsidRPr="009053F7" w:rsidRDefault="009053F7" w:rsidP="00D67C3E">
      <w:pPr>
        <w:pStyle w:val="Titre"/>
        <w:jc w:val="both"/>
        <w:rPr>
          <w:rFonts w:ascii="Tahoma" w:hAnsi="Tahoma" w:cs="Tahoma"/>
          <w:sz w:val="24"/>
          <w:szCs w:val="24"/>
        </w:rPr>
      </w:pPr>
    </w:p>
    <w:p w14:paraId="00521201" w14:textId="274D479A" w:rsidR="00D67C3E" w:rsidRDefault="00D67C3E" w:rsidP="00D67C3E">
      <w:pPr>
        <w:pStyle w:val="Titre"/>
        <w:jc w:val="both"/>
        <w:rPr>
          <w:rFonts w:ascii="Tahoma" w:hAnsi="Tahoma" w:cs="Tahoma"/>
          <w:b w:val="0"/>
          <w:sz w:val="20"/>
          <w:szCs w:val="24"/>
        </w:rPr>
      </w:pPr>
      <w:r w:rsidRPr="00D67C3E">
        <w:rPr>
          <w:rFonts w:ascii="Tahoma" w:hAnsi="Tahoma" w:cs="Tahoma"/>
          <w:b w:val="0"/>
          <w:sz w:val="20"/>
          <w:szCs w:val="24"/>
        </w:rPr>
        <w:t>La Direction du Pôle Action Educative et Parentale développe</w:t>
      </w:r>
      <w:r>
        <w:rPr>
          <w:rFonts w:ascii="Tahoma" w:hAnsi="Tahoma" w:cs="Tahoma"/>
          <w:b w:val="0"/>
          <w:sz w:val="20"/>
          <w:szCs w:val="24"/>
        </w:rPr>
        <w:t xml:space="preserve"> depuis plusieurs mois, sur le Service Educatif de Milieu </w:t>
      </w:r>
      <w:proofErr w:type="gramStart"/>
      <w:r>
        <w:rPr>
          <w:rFonts w:ascii="Tahoma" w:hAnsi="Tahoma" w:cs="Tahoma"/>
          <w:b w:val="0"/>
          <w:sz w:val="20"/>
          <w:szCs w:val="24"/>
        </w:rPr>
        <w:t xml:space="preserve">Ouvert, </w:t>
      </w:r>
      <w:r w:rsidRPr="00D67C3E">
        <w:rPr>
          <w:rFonts w:ascii="Tahoma" w:hAnsi="Tahoma" w:cs="Tahoma"/>
          <w:b w:val="0"/>
          <w:sz w:val="20"/>
          <w:szCs w:val="24"/>
        </w:rPr>
        <w:t xml:space="preserve"> </w:t>
      </w:r>
      <w:r>
        <w:rPr>
          <w:rFonts w:ascii="Tahoma" w:hAnsi="Tahoma" w:cs="Tahoma"/>
          <w:b w:val="0"/>
          <w:sz w:val="20"/>
          <w:szCs w:val="24"/>
        </w:rPr>
        <w:t>une</w:t>
      </w:r>
      <w:proofErr w:type="gramEnd"/>
      <w:r w:rsidRPr="00D67C3E">
        <w:rPr>
          <w:rFonts w:ascii="Tahoma" w:hAnsi="Tahoma" w:cs="Tahoma"/>
          <w:b w:val="0"/>
          <w:sz w:val="20"/>
          <w:szCs w:val="24"/>
        </w:rPr>
        <w:t xml:space="preserve"> équipe départementale dont</w:t>
      </w:r>
      <w:r>
        <w:rPr>
          <w:rFonts w:ascii="Tahoma" w:hAnsi="Tahoma" w:cs="Tahoma"/>
          <w:b w:val="0"/>
          <w:sz w:val="20"/>
          <w:szCs w:val="24"/>
        </w:rPr>
        <w:t xml:space="preserve"> trois</w:t>
      </w:r>
      <w:r w:rsidRPr="00D67C3E">
        <w:rPr>
          <w:rFonts w:ascii="Tahoma" w:hAnsi="Tahoma" w:cs="Tahoma"/>
          <w:b w:val="0"/>
          <w:sz w:val="20"/>
          <w:szCs w:val="24"/>
        </w:rPr>
        <w:t xml:space="preserve"> travailleurs sociaux intervien</w:t>
      </w:r>
      <w:r>
        <w:rPr>
          <w:rFonts w:ascii="Tahoma" w:hAnsi="Tahoma" w:cs="Tahoma"/>
          <w:b w:val="0"/>
          <w:sz w:val="20"/>
          <w:szCs w:val="24"/>
        </w:rPr>
        <w:t>nent</w:t>
      </w:r>
      <w:r w:rsidRPr="00D67C3E">
        <w:rPr>
          <w:rFonts w:ascii="Tahoma" w:hAnsi="Tahoma" w:cs="Tahoma"/>
          <w:b w:val="0"/>
          <w:sz w:val="20"/>
          <w:szCs w:val="24"/>
        </w:rPr>
        <w:t xml:space="preserve"> sur le territoire de Roanne. L’équipe, sous la responsabilité d’un chef de service, </w:t>
      </w:r>
      <w:r>
        <w:rPr>
          <w:rFonts w:ascii="Tahoma" w:hAnsi="Tahoma" w:cs="Tahoma"/>
          <w:b w:val="0"/>
          <w:sz w:val="20"/>
          <w:szCs w:val="24"/>
        </w:rPr>
        <w:t>est</w:t>
      </w:r>
      <w:r w:rsidRPr="00D67C3E">
        <w:rPr>
          <w:rFonts w:ascii="Tahoma" w:hAnsi="Tahoma" w:cs="Tahoma"/>
          <w:b w:val="0"/>
          <w:sz w:val="20"/>
          <w:szCs w:val="24"/>
        </w:rPr>
        <w:t xml:space="preserve"> composée de 6 travailleurs sociaux, d’un psychologue et d’une secrétaire. </w:t>
      </w:r>
    </w:p>
    <w:p w14:paraId="3BD94F82" w14:textId="77777777" w:rsidR="00D67C3E" w:rsidRDefault="00D67C3E" w:rsidP="00D67C3E">
      <w:pPr>
        <w:pStyle w:val="Titre"/>
        <w:jc w:val="both"/>
        <w:rPr>
          <w:rFonts w:ascii="Tahoma" w:hAnsi="Tahoma" w:cs="Tahoma"/>
          <w:b w:val="0"/>
          <w:sz w:val="20"/>
          <w:szCs w:val="24"/>
        </w:rPr>
      </w:pPr>
    </w:p>
    <w:p w14:paraId="1DAC64E3" w14:textId="2A22D31C" w:rsidR="00D67C3E" w:rsidRPr="00D67C3E" w:rsidRDefault="00D67C3E" w:rsidP="00D67C3E">
      <w:pPr>
        <w:pStyle w:val="Titre"/>
        <w:jc w:val="both"/>
        <w:rPr>
          <w:rFonts w:ascii="Tahoma" w:hAnsi="Tahoma" w:cs="Tahoma"/>
          <w:bCs w:val="0"/>
          <w:sz w:val="20"/>
          <w:szCs w:val="24"/>
        </w:rPr>
      </w:pPr>
      <w:r w:rsidRPr="00D67C3E">
        <w:rPr>
          <w:rFonts w:ascii="Tahoma" w:hAnsi="Tahoma" w:cs="Tahoma"/>
          <w:bCs w:val="0"/>
          <w:sz w:val="20"/>
          <w:szCs w:val="24"/>
        </w:rPr>
        <w:t xml:space="preserve">La Direction recherche pour </w:t>
      </w:r>
      <w:r>
        <w:rPr>
          <w:rFonts w:ascii="Tahoma" w:hAnsi="Tahoma" w:cs="Tahoma"/>
          <w:bCs w:val="0"/>
          <w:sz w:val="20"/>
          <w:szCs w:val="24"/>
        </w:rPr>
        <w:t xml:space="preserve">cette équipe, sur le territoire de Roanne : </w:t>
      </w:r>
    </w:p>
    <w:p w14:paraId="067D32E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41BFD67C" w14:textId="5C6C6219" w:rsidR="007B52BD" w:rsidRDefault="00604ED2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1</w:t>
      </w:r>
      <w:r w:rsidR="007B52BD" w:rsidRPr="00C825AE">
        <w:rPr>
          <w:rFonts w:cs="Tahoma"/>
          <w:b/>
          <w:bCs/>
          <w:sz w:val="32"/>
          <w:szCs w:val="36"/>
        </w:rPr>
        <w:t xml:space="preserve"> TRAVAILLEUR SOCI</w:t>
      </w:r>
      <w:r>
        <w:rPr>
          <w:rFonts w:cs="Tahoma"/>
          <w:b/>
          <w:bCs/>
          <w:sz w:val="32"/>
          <w:szCs w:val="36"/>
        </w:rPr>
        <w:t>AL</w:t>
      </w:r>
      <w:r w:rsidR="007B52BD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1B9C7DFD" w14:textId="5D9A02CA" w:rsidR="007B52BD" w:rsidRPr="0027436B" w:rsidRDefault="007B52BD" w:rsidP="007B52BD">
      <w:pPr>
        <w:spacing w:line="240" w:lineRule="auto"/>
        <w:jc w:val="center"/>
        <w:rPr>
          <w:rFonts w:cs="Tahoma"/>
          <w:b/>
          <w:bCs/>
          <w:sz w:val="24"/>
        </w:rPr>
      </w:pPr>
      <w:r w:rsidRPr="0027436B">
        <w:rPr>
          <w:rFonts w:cs="Tahoma"/>
          <w:b/>
          <w:bCs/>
          <w:sz w:val="24"/>
        </w:rPr>
        <w:t>Educateur spécialisé, Assistant de service social, CESF</w:t>
      </w:r>
    </w:p>
    <w:p w14:paraId="11DC8668" w14:textId="18693AF4" w:rsidR="00D1779F" w:rsidRDefault="00D21354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CDD</w:t>
      </w:r>
      <w:r w:rsidR="007B52BD">
        <w:rPr>
          <w:rFonts w:cs="Tahoma"/>
          <w:b/>
          <w:bCs/>
          <w:sz w:val="32"/>
          <w:szCs w:val="36"/>
        </w:rPr>
        <w:t xml:space="preserve"> </w:t>
      </w:r>
      <w:r w:rsidR="0027436B">
        <w:rPr>
          <w:rFonts w:cs="Tahoma"/>
          <w:b/>
          <w:bCs/>
          <w:sz w:val="32"/>
          <w:szCs w:val="36"/>
        </w:rPr>
        <w:t>–</w:t>
      </w:r>
      <w:r w:rsidR="00501AB6">
        <w:rPr>
          <w:rFonts w:cs="Tahoma"/>
          <w:b/>
          <w:bCs/>
          <w:sz w:val="32"/>
          <w:szCs w:val="36"/>
        </w:rPr>
        <w:t xml:space="preserve"> 1</w:t>
      </w:r>
      <w:r w:rsidR="0027436B">
        <w:rPr>
          <w:rFonts w:cs="Tahoma"/>
          <w:b/>
          <w:bCs/>
          <w:sz w:val="32"/>
          <w:szCs w:val="36"/>
        </w:rPr>
        <w:t xml:space="preserve"> ETP</w:t>
      </w:r>
      <w:r w:rsidR="009053F7">
        <w:rPr>
          <w:rFonts w:cs="Tahoma"/>
          <w:b/>
          <w:bCs/>
          <w:sz w:val="32"/>
          <w:szCs w:val="36"/>
        </w:rPr>
        <w:t xml:space="preserve"> - </w:t>
      </w:r>
      <w:r w:rsidR="00D67C3E">
        <w:rPr>
          <w:rFonts w:cs="Tahoma"/>
          <w:b/>
          <w:bCs/>
          <w:sz w:val="32"/>
          <w:szCs w:val="36"/>
        </w:rPr>
        <w:t>Jusqu’au 31 décembre 2024</w:t>
      </w:r>
    </w:p>
    <w:p w14:paraId="42E5BF17" w14:textId="6817D626" w:rsidR="001049C0" w:rsidRPr="00D1779F" w:rsidRDefault="00D21354" w:rsidP="0032036A">
      <w:pPr>
        <w:spacing w:line="240" w:lineRule="auto"/>
        <w:jc w:val="center"/>
        <w:rPr>
          <w:rFonts w:cs="Tahoma"/>
          <w:sz w:val="22"/>
          <w:szCs w:val="22"/>
        </w:rPr>
      </w:pPr>
      <w:r w:rsidRPr="00D1779F">
        <w:rPr>
          <w:rFonts w:cs="Tahoma"/>
          <w:sz w:val="24"/>
        </w:rPr>
        <w:t xml:space="preserve">Prise de poste </w:t>
      </w:r>
      <w:r w:rsidR="00D1779F" w:rsidRPr="00D1779F">
        <w:rPr>
          <w:rFonts w:cs="Tahoma"/>
          <w:sz w:val="24"/>
        </w:rPr>
        <w:t xml:space="preserve">le </w:t>
      </w:r>
      <w:r w:rsidR="00D67C3E">
        <w:rPr>
          <w:rFonts w:cs="Tahoma"/>
          <w:sz w:val="24"/>
        </w:rPr>
        <w:t>02 mai 2024</w:t>
      </w:r>
    </w:p>
    <w:p w14:paraId="12F253AD" w14:textId="79253E63" w:rsidR="00820FD2" w:rsidRDefault="00820FD2" w:rsidP="00715040">
      <w:pPr>
        <w:ind w:left="709"/>
      </w:pPr>
    </w:p>
    <w:p w14:paraId="7580D5E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0C6F10" w:rsidRDefault="000C6F10" w:rsidP="000C6F10"/>
    <w:p w14:paraId="00A8FCC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1983484C" w14:textId="3A2562B1" w:rsidR="00D67C3E" w:rsidRDefault="00D67C3E" w:rsidP="00D67C3E">
      <w:pPr>
        <w:pStyle w:val="Titre2"/>
        <w:spacing w:line="276" w:lineRule="auto"/>
        <w:rPr>
          <w:rFonts w:ascii="Tahoma" w:hAnsi="Tahoma" w:cs="Tahoma"/>
          <w:b w:val="0"/>
          <w:i w:val="0"/>
          <w:sz w:val="20"/>
        </w:rPr>
      </w:pPr>
    </w:p>
    <w:p w14:paraId="3553E54E" w14:textId="09583F5B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6E90C36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2A5B0C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697C3C2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E1D81C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D08C40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50960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D5570A2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21CEB8A4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128E317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40D4DF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94"/>
      <w:bookmarkEnd w:id="5"/>
    </w:p>
    <w:bookmarkEnd w:id="6"/>
    <w:p w14:paraId="2715D8D5" w14:textId="77777777" w:rsidR="00FB0036" w:rsidRDefault="00FB0036" w:rsidP="00FB0036"/>
    <w:p w14:paraId="12503AC8" w14:textId="77777777" w:rsidR="009053F7" w:rsidRPr="00FB0036" w:rsidRDefault="009053F7" w:rsidP="00FB0036"/>
    <w:p w14:paraId="0C2C1FC6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726CA3" w:rsidRDefault="00090805" w:rsidP="00090805"/>
    <w:p w14:paraId="087266D1" w14:textId="22AE81A5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</w:t>
      </w:r>
      <w:r w:rsidR="00D21354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AB0DBD">
        <w:rPr>
          <w:rFonts w:cs="Tahoma"/>
          <w:sz w:val="20"/>
          <w:szCs w:val="20"/>
        </w:rPr>
        <w:t xml:space="preserve"> </w:t>
      </w:r>
      <w:r w:rsidR="00D21354">
        <w:rPr>
          <w:rFonts w:cs="Tahoma"/>
          <w:sz w:val="20"/>
          <w:szCs w:val="20"/>
        </w:rPr>
        <w:t xml:space="preserve">ou CESF </w:t>
      </w:r>
      <w:r w:rsidR="00AB0DBD">
        <w:rPr>
          <w:rFonts w:cs="Tahoma"/>
          <w:sz w:val="20"/>
          <w:szCs w:val="20"/>
        </w:rPr>
        <w:t>exigé</w:t>
      </w:r>
    </w:p>
    <w:p w14:paraId="27DF0E02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3293167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4E590B9E" w14:textId="4AF1A66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  <w:r w:rsidR="0062126F">
        <w:rPr>
          <w:rFonts w:cs="Tahoma"/>
          <w:sz w:val="20"/>
          <w:szCs w:val="20"/>
        </w:rPr>
        <w:t xml:space="preserve"> et la création de projet.</w:t>
      </w:r>
    </w:p>
    <w:p w14:paraId="491F8603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965043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5B0C922F" w14:textId="77777777" w:rsidR="00FB0036" w:rsidRDefault="00FB0036" w:rsidP="00FB0036"/>
    <w:p w14:paraId="317C0186" w14:textId="77777777" w:rsidR="009053F7" w:rsidRPr="00FB0036" w:rsidRDefault="009053F7" w:rsidP="00FB0036"/>
    <w:p w14:paraId="0C50EB6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1C4FEE" w:rsidRDefault="001C4FEE" w:rsidP="001C4FEE">
      <w:pPr>
        <w:rPr>
          <w:rFonts w:eastAsia="Calibri"/>
        </w:rPr>
      </w:pPr>
    </w:p>
    <w:p w14:paraId="556B73BD" w14:textId="456510D3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</w:t>
      </w:r>
      <w:r w:rsidR="00D67C3E">
        <w:rPr>
          <w:rFonts w:ascii="Tahoma" w:hAnsi="Tahoma" w:cs="Tahoma"/>
          <w:b w:val="0"/>
          <w:i w:val="0"/>
          <w:sz w:val="20"/>
        </w:rPr>
        <w:t>à Roanne</w:t>
      </w:r>
    </w:p>
    <w:p w14:paraId="1643FCA5" w14:textId="60B5AA9F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7" w:name="_Hlk97113209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501AB6">
        <w:rPr>
          <w:rFonts w:ascii="Tahoma" w:hAnsi="Tahoma" w:cs="Tahoma"/>
          <w:b w:val="0"/>
          <w:i w:val="0"/>
          <w:sz w:val="20"/>
        </w:rPr>
        <w:t>Temps plein</w:t>
      </w:r>
      <w:r w:rsidR="00D67C3E">
        <w:rPr>
          <w:rFonts w:ascii="Tahoma" w:hAnsi="Tahoma" w:cs="Tahoma"/>
          <w:b w:val="0"/>
          <w:i w:val="0"/>
          <w:sz w:val="20"/>
        </w:rPr>
        <w:t xml:space="preserve"> jusqu’au 31 décembre 2024</w:t>
      </w:r>
    </w:p>
    <w:bookmarkEnd w:id="7"/>
    <w:p w14:paraId="493FF76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602B309" w14:textId="4B272ABF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8" w:name="_Hlk95489901"/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D67C3E">
        <w:rPr>
          <w:rFonts w:ascii="Tahoma" w:hAnsi="Tahoma" w:cs="Tahoma"/>
          <w:b w:val="0"/>
          <w:i w:val="0"/>
          <w:sz w:val="20"/>
        </w:rPr>
        <w:t>02 mai</w:t>
      </w:r>
      <w:r w:rsidR="00D1779F">
        <w:rPr>
          <w:rFonts w:ascii="Tahoma" w:hAnsi="Tahoma" w:cs="Tahoma"/>
          <w:b w:val="0"/>
          <w:i w:val="0"/>
          <w:sz w:val="20"/>
        </w:rPr>
        <w:t xml:space="preserve"> 2024</w:t>
      </w:r>
    </w:p>
    <w:bookmarkEnd w:id="8"/>
    <w:p w14:paraId="5E9967AD" w14:textId="77777777" w:rsidR="009053F7" w:rsidRDefault="009053F7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1CDE3EED" w14:textId="77777777" w:rsidR="009053F7" w:rsidRDefault="009053F7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2D24517" w14:textId="3E2B440B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08006B43" w14:textId="6E5D3B70" w:rsidR="00715040" w:rsidRDefault="00715040" w:rsidP="009053F7">
      <w:pPr>
        <w:rPr>
          <w:rFonts w:eastAsia="Calibri" w:cs="Tahoma"/>
          <w:b/>
          <w:bCs/>
          <w:lang w:eastAsia="en-US"/>
        </w:rPr>
      </w:pPr>
      <w:r w:rsidRPr="00C825AE">
        <w:rPr>
          <w:rFonts w:eastAsia="Calibri" w:cs="Tahoma"/>
          <w:lang w:eastAsia="en-US"/>
        </w:rPr>
        <w:t>Merci d’adresser votre candidature - CV et lettre de motivation – par mail</w:t>
      </w:r>
      <w:r w:rsidR="009053F7" w:rsidRPr="009053F7">
        <w:rPr>
          <w:rFonts w:eastAsia="Calibri" w:cs="Tahoma"/>
          <w:b/>
          <w:bCs/>
          <w:lang w:eastAsia="en-US"/>
        </w:rPr>
        <w:t xml:space="preserve"> </w:t>
      </w:r>
      <w:r w:rsidR="009053F7" w:rsidRPr="00C502DB">
        <w:rPr>
          <w:rFonts w:eastAsia="Calibri" w:cs="Tahoma"/>
          <w:b/>
          <w:bCs/>
          <w:lang w:eastAsia="en-US"/>
        </w:rPr>
        <w:t xml:space="preserve">jusqu’au </w:t>
      </w:r>
      <w:r w:rsidR="009053F7">
        <w:rPr>
          <w:rFonts w:eastAsia="Calibri" w:cs="Tahoma"/>
          <w:b/>
          <w:bCs/>
          <w:lang w:eastAsia="en-US"/>
        </w:rPr>
        <w:t>08/04/</w:t>
      </w:r>
      <w:r w:rsidR="009053F7" w:rsidRPr="00C502DB">
        <w:rPr>
          <w:rFonts w:eastAsia="Calibri" w:cs="Tahoma"/>
          <w:b/>
          <w:bCs/>
          <w:lang w:eastAsia="en-US"/>
        </w:rPr>
        <w:t>2024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9053F7" w:rsidRPr="00C502DB">
        <w:rPr>
          <w:rFonts w:eastAsia="Calibri" w:cs="Tahoma"/>
          <w:b/>
          <w:bCs/>
          <w:lang w:eastAsia="en-US"/>
        </w:rPr>
        <w:t xml:space="preserve">PAEP Eq </w:t>
      </w:r>
      <w:proofErr w:type="spellStart"/>
      <w:r w:rsidR="009053F7" w:rsidRPr="00C502DB">
        <w:rPr>
          <w:rFonts w:eastAsia="Calibri" w:cs="Tahoma"/>
          <w:b/>
          <w:bCs/>
          <w:lang w:eastAsia="en-US"/>
        </w:rPr>
        <w:t>Dep</w:t>
      </w:r>
      <w:proofErr w:type="spellEnd"/>
      <w:r w:rsidR="009053F7" w:rsidRPr="00C502DB">
        <w:rPr>
          <w:rFonts w:eastAsia="Calibri" w:cs="Tahoma"/>
          <w:b/>
          <w:bCs/>
          <w:lang w:eastAsia="en-US"/>
        </w:rPr>
        <w:t xml:space="preserve"> TS Nord/2024-03-06</w:t>
      </w:r>
    </w:p>
    <w:p w14:paraId="52301EC8" w14:textId="77777777" w:rsidR="009053F7" w:rsidRPr="009D4069" w:rsidRDefault="009053F7" w:rsidP="009053F7">
      <w:pPr>
        <w:rPr>
          <w:rFonts w:eastAsia="Calibri" w:cs="Tahoma"/>
          <w:lang w:eastAsia="en-US"/>
        </w:rPr>
      </w:pPr>
    </w:p>
    <w:p w14:paraId="131FAC2E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596E90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1F71E" w14:textId="77777777" w:rsidR="00596E90" w:rsidRDefault="00596E90">
      <w:r>
        <w:separator/>
      </w:r>
    </w:p>
  </w:endnote>
  <w:endnote w:type="continuationSeparator" w:id="0">
    <w:p w14:paraId="0555994E" w14:textId="77777777" w:rsidR="00596E90" w:rsidRDefault="0059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53E48D0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724E6C74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F1730" w14:textId="77777777" w:rsidR="00596E90" w:rsidRDefault="00596E90">
      <w:r>
        <w:separator/>
      </w:r>
    </w:p>
  </w:footnote>
  <w:footnote w:type="continuationSeparator" w:id="0">
    <w:p w14:paraId="1F1B5803" w14:textId="77777777" w:rsidR="00596E90" w:rsidRDefault="0059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B45E5" w14:textId="0CD6BF79" w:rsidR="00A070E9" w:rsidRDefault="00A070E9" w:rsidP="009053F7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5477">
    <w:abstractNumId w:val="6"/>
  </w:num>
  <w:num w:numId="2" w16cid:durableId="1331174123">
    <w:abstractNumId w:val="7"/>
  </w:num>
  <w:num w:numId="3" w16cid:durableId="1034503744">
    <w:abstractNumId w:val="22"/>
  </w:num>
  <w:num w:numId="4" w16cid:durableId="2136827579">
    <w:abstractNumId w:val="21"/>
  </w:num>
  <w:num w:numId="5" w16cid:durableId="2139566973">
    <w:abstractNumId w:val="5"/>
  </w:num>
  <w:num w:numId="6" w16cid:durableId="1485779437">
    <w:abstractNumId w:val="12"/>
  </w:num>
  <w:num w:numId="7" w16cid:durableId="1225485245">
    <w:abstractNumId w:val="20"/>
  </w:num>
  <w:num w:numId="8" w16cid:durableId="1589659869">
    <w:abstractNumId w:val="14"/>
  </w:num>
  <w:num w:numId="9" w16cid:durableId="660082379">
    <w:abstractNumId w:val="11"/>
  </w:num>
  <w:num w:numId="10" w16cid:durableId="1933590459">
    <w:abstractNumId w:val="0"/>
  </w:num>
  <w:num w:numId="11" w16cid:durableId="370960574">
    <w:abstractNumId w:val="4"/>
  </w:num>
  <w:num w:numId="12" w16cid:durableId="759837084">
    <w:abstractNumId w:val="8"/>
  </w:num>
  <w:num w:numId="13" w16cid:durableId="1951930808">
    <w:abstractNumId w:val="18"/>
  </w:num>
  <w:num w:numId="14" w16cid:durableId="67969440">
    <w:abstractNumId w:val="9"/>
  </w:num>
  <w:num w:numId="15" w16cid:durableId="1275602135">
    <w:abstractNumId w:val="1"/>
  </w:num>
  <w:num w:numId="16" w16cid:durableId="761217718">
    <w:abstractNumId w:val="2"/>
  </w:num>
  <w:num w:numId="17" w16cid:durableId="486484085">
    <w:abstractNumId w:val="3"/>
  </w:num>
  <w:num w:numId="18" w16cid:durableId="2020227528">
    <w:abstractNumId w:val="15"/>
  </w:num>
  <w:num w:numId="19" w16cid:durableId="987444386">
    <w:abstractNumId w:val="16"/>
  </w:num>
  <w:num w:numId="20" w16cid:durableId="265159905">
    <w:abstractNumId w:val="23"/>
  </w:num>
  <w:num w:numId="21" w16cid:durableId="1798377642">
    <w:abstractNumId w:val="17"/>
  </w:num>
  <w:num w:numId="22" w16cid:durableId="1596788130">
    <w:abstractNumId w:val="10"/>
  </w:num>
  <w:num w:numId="23" w16cid:durableId="777483458">
    <w:abstractNumId w:val="19"/>
  </w:num>
  <w:num w:numId="24" w16cid:durableId="1200582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1073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87E42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0E8"/>
    <w:rsid w:val="000F1CD2"/>
    <w:rsid w:val="000F31FF"/>
    <w:rsid w:val="001023E0"/>
    <w:rsid w:val="001049C0"/>
    <w:rsid w:val="0011347B"/>
    <w:rsid w:val="001139A0"/>
    <w:rsid w:val="00120531"/>
    <w:rsid w:val="0012154F"/>
    <w:rsid w:val="00123D99"/>
    <w:rsid w:val="00124771"/>
    <w:rsid w:val="001258C4"/>
    <w:rsid w:val="001259C7"/>
    <w:rsid w:val="00126A81"/>
    <w:rsid w:val="00126D18"/>
    <w:rsid w:val="0012726D"/>
    <w:rsid w:val="00127EB7"/>
    <w:rsid w:val="001314BC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973F2"/>
    <w:rsid w:val="001A0559"/>
    <w:rsid w:val="001A0913"/>
    <w:rsid w:val="001A2B5F"/>
    <w:rsid w:val="001B1F08"/>
    <w:rsid w:val="001B2837"/>
    <w:rsid w:val="001B402A"/>
    <w:rsid w:val="001B72A6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436B"/>
    <w:rsid w:val="00275A99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4222"/>
    <w:rsid w:val="003578D9"/>
    <w:rsid w:val="003637D2"/>
    <w:rsid w:val="00364345"/>
    <w:rsid w:val="00364E7E"/>
    <w:rsid w:val="003655CF"/>
    <w:rsid w:val="003663F9"/>
    <w:rsid w:val="00367E3A"/>
    <w:rsid w:val="00372E58"/>
    <w:rsid w:val="003820FD"/>
    <w:rsid w:val="00384265"/>
    <w:rsid w:val="00385B15"/>
    <w:rsid w:val="00387F0B"/>
    <w:rsid w:val="00393629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4B13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1AB6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96E90"/>
    <w:rsid w:val="005A12CA"/>
    <w:rsid w:val="005A410D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4ED2"/>
    <w:rsid w:val="006056A1"/>
    <w:rsid w:val="00610CF5"/>
    <w:rsid w:val="00615EB0"/>
    <w:rsid w:val="006200EE"/>
    <w:rsid w:val="0062126F"/>
    <w:rsid w:val="00624263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52BD"/>
    <w:rsid w:val="007B6BDB"/>
    <w:rsid w:val="007C0861"/>
    <w:rsid w:val="007C1745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78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59D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D214F"/>
    <w:rsid w:val="008E1707"/>
    <w:rsid w:val="008F2264"/>
    <w:rsid w:val="008F3723"/>
    <w:rsid w:val="008F54FB"/>
    <w:rsid w:val="0090236F"/>
    <w:rsid w:val="00903C9D"/>
    <w:rsid w:val="009053F7"/>
    <w:rsid w:val="00906F12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6C86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545"/>
    <w:rsid w:val="009837EB"/>
    <w:rsid w:val="00990807"/>
    <w:rsid w:val="009910A1"/>
    <w:rsid w:val="0099396A"/>
    <w:rsid w:val="00994F7C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9F7F61"/>
    <w:rsid w:val="00A0160F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61B0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3EB1"/>
    <w:rsid w:val="00BE7CD2"/>
    <w:rsid w:val="00BF2EB0"/>
    <w:rsid w:val="00BF42DE"/>
    <w:rsid w:val="00C01888"/>
    <w:rsid w:val="00C02C44"/>
    <w:rsid w:val="00C063E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1779F"/>
    <w:rsid w:val="00D20FC5"/>
    <w:rsid w:val="00D21354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67C3E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0A10"/>
    <w:rsid w:val="00E321B3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0F9B"/>
    <w:rsid w:val="00E61699"/>
    <w:rsid w:val="00E61A4B"/>
    <w:rsid w:val="00E62098"/>
    <w:rsid w:val="00E63D5C"/>
    <w:rsid w:val="00E6729D"/>
    <w:rsid w:val="00E70443"/>
    <w:rsid w:val="00E716CA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2533"/>
    <w:rsid w:val="00EA37D5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263EC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04A4"/>
    <w:rsid w:val="00F926BF"/>
    <w:rsid w:val="00F9384F"/>
    <w:rsid w:val="00F93F25"/>
    <w:rsid w:val="00F9585A"/>
    <w:rsid w:val="00FA2708"/>
    <w:rsid w:val="00FA4F64"/>
    <w:rsid w:val="00FB0036"/>
    <w:rsid w:val="00FB1B90"/>
    <w:rsid w:val="00FB72DE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429</Words>
  <Characters>2574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2024-03-27T11:42:00Z</dcterms:created>
  <dcterms:modified xsi:type="dcterms:W3CDTF">2024-03-27T11:42:00Z</dcterms:modified>
</cp:coreProperties>
</file>