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419418" cy="8954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18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101"/>
        <w:ind w:left="0" w:right="102" w:firstLine="0"/>
        <w:jc w:val="right"/>
        <w:rPr>
          <w:sz w:val="16"/>
        </w:rPr>
      </w:pPr>
      <w:r>
        <w:rPr>
          <w:spacing w:val="-2"/>
          <w:sz w:val="16"/>
        </w:rPr>
        <w:t>09/10/2023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1347469</wp:posOffset>
                </wp:positionH>
                <wp:positionV relativeFrom="paragraph">
                  <wp:posOffset>166919</wp:posOffset>
                </wp:positionV>
                <wp:extent cx="55403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 h="0">
                              <a:moveTo>
                                <a:pt x="0" y="0"/>
                              </a:moveTo>
                              <a:lnTo>
                                <a:pt x="55400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143262pt;width:436.25pt;height:.1pt;mso-position-horizontal-relative:page;mso-position-vertical-relative:paragraph;z-index:-15728640;mso-wrap-distance-left:0;mso-wrap-distance-right:0" id="docshape4" coordorigin="2122,263" coordsize="8725,0" path="m2122,263l10846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CDI</w:t>
      </w:r>
      <w:r>
        <w:rPr>
          <w:spacing w:val="-2"/>
        </w:rPr>
        <w:t> (F/H)</w:t>
      </w:r>
    </w:p>
    <w:p>
      <w:pPr>
        <w:spacing w:line="531" w:lineRule="exact" w:before="0"/>
        <w:ind w:left="1680" w:right="2098" w:firstLine="0"/>
        <w:jc w:val="center"/>
        <w:rPr>
          <w:sz w:val="44"/>
        </w:rPr>
      </w:pPr>
      <w:r>
        <w:rPr>
          <w:sz w:val="44"/>
        </w:rPr>
        <w:t>Réf.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7"/>
          <w:sz w:val="44"/>
        </w:rPr>
        <w:t> </w:t>
      </w:r>
      <w:r>
        <w:rPr>
          <w:sz w:val="44"/>
        </w:rPr>
        <w:t>DG</w:t>
      </w:r>
      <w:r>
        <w:rPr>
          <w:spacing w:val="-9"/>
          <w:sz w:val="44"/>
        </w:rPr>
        <w:t> </w:t>
      </w:r>
      <w:r>
        <w:rPr>
          <w:sz w:val="44"/>
        </w:rPr>
        <w:t>RH</w:t>
      </w:r>
      <w:r>
        <w:rPr>
          <w:spacing w:val="-8"/>
          <w:sz w:val="44"/>
        </w:rPr>
        <w:t> </w:t>
      </w:r>
      <w:r>
        <w:rPr>
          <w:sz w:val="44"/>
        </w:rPr>
        <w:t>/</w:t>
      </w:r>
      <w:r>
        <w:rPr>
          <w:spacing w:val="-10"/>
          <w:sz w:val="44"/>
        </w:rPr>
        <w:t> </w:t>
      </w:r>
      <w:r>
        <w:rPr>
          <w:sz w:val="44"/>
        </w:rPr>
        <w:t>n°2023-10-</w:t>
      </w:r>
      <w:r>
        <w:rPr>
          <w:spacing w:val="-5"/>
          <w:sz w:val="44"/>
        </w:rPr>
        <w:t>09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1347469</wp:posOffset>
                </wp:positionH>
                <wp:positionV relativeFrom="paragraph">
                  <wp:posOffset>165361</wp:posOffset>
                </wp:positionV>
                <wp:extent cx="55359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0">
                              <a:moveTo>
                                <a:pt x="0" y="0"/>
                              </a:moveTo>
                              <a:lnTo>
                                <a:pt x="55356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020603pt;width:435.9pt;height:.1pt;mso-position-horizontal-relative:page;mso-position-vertical-relative:paragraph;z-index:-15728128;mso-wrap-distance-left:0;mso-wrap-distance-right:0" id="docshape5" coordorigin="2122,260" coordsize="8718,0" path="m2122,260l10840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99"/>
        <w:ind w:firstLine="0"/>
      </w:pPr>
      <w:r>
        <w:rPr/>
        <w:t>Le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Ressources</w:t>
      </w:r>
      <w:r>
        <w:rPr>
          <w:spacing w:val="-12"/>
        </w:rPr>
        <w:t> </w:t>
      </w:r>
      <w:r>
        <w:rPr/>
        <w:t>Humaines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Direction</w:t>
      </w:r>
      <w:r>
        <w:rPr>
          <w:spacing w:val="-11"/>
        </w:rPr>
        <w:t> </w:t>
      </w:r>
      <w:r>
        <w:rPr>
          <w:spacing w:val="-2"/>
        </w:rPr>
        <w:t>Générale</w:t>
      </w:r>
    </w:p>
    <w:p>
      <w:pPr>
        <w:pStyle w:val="BodyText"/>
        <w:spacing w:before="3"/>
        <w:ind w:left="4030" w:right="3095" w:hanging="1155"/>
      </w:pPr>
      <w:r>
        <w:rPr/>
        <w:t>35</w:t>
      </w:r>
      <w:r>
        <w:rPr>
          <w:spacing w:val="-5"/>
        </w:rPr>
        <w:t> </w:t>
      </w:r>
      <w:r>
        <w:rPr/>
        <w:t>rue</w:t>
      </w:r>
      <w:r>
        <w:rPr>
          <w:spacing w:val="-4"/>
        </w:rPr>
        <w:t> </w:t>
      </w:r>
      <w:r>
        <w:rPr/>
        <w:t>P.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D.</w:t>
      </w:r>
      <w:r>
        <w:rPr>
          <w:spacing w:val="-5"/>
        </w:rPr>
        <w:t> </w:t>
      </w:r>
      <w:r>
        <w:rPr/>
        <w:t>Ponchardier -</w:t>
      </w:r>
      <w:r>
        <w:rPr>
          <w:spacing w:val="-5"/>
        </w:rPr>
        <w:t> </w:t>
      </w:r>
      <w:r>
        <w:rPr/>
        <w:t>42100</w:t>
      </w:r>
      <w:r>
        <w:rPr>
          <w:spacing w:val="-5"/>
        </w:rPr>
        <w:t> </w:t>
      </w:r>
      <w:r>
        <w:rPr/>
        <w:t>St</w:t>
      </w:r>
      <w:r>
        <w:rPr>
          <w:spacing w:val="-4"/>
        </w:rPr>
        <w:t> </w:t>
      </w:r>
      <w:r>
        <w:rPr/>
        <w:t>Etienne Tel : 04 77 32 72 45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10" w:h="16840"/>
          <w:pgMar w:footer="820" w:header="0" w:top="540" w:bottom="1020" w:left="1020" w:right="600"/>
          <w:pgNumType w:start="1"/>
        </w:sectPr>
      </w:pPr>
    </w:p>
    <w:p>
      <w:pPr>
        <w:spacing w:before="100"/>
        <w:ind w:left="112" w:right="0" w:firstLine="0"/>
        <w:jc w:val="left"/>
        <w:rPr>
          <w:sz w:val="24"/>
        </w:rPr>
      </w:pPr>
      <w:r>
        <w:rPr>
          <w:sz w:val="24"/>
        </w:rPr>
        <w:t>Recrute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line="240" w:lineRule="auto" w:before="1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Heading1"/>
        <w:ind w:left="1690" w:right="1542"/>
      </w:pPr>
      <w:r>
        <w:rPr/>
        <w:t>1</w:t>
      </w:r>
      <w:r>
        <w:rPr>
          <w:spacing w:val="-9"/>
        </w:rPr>
        <w:t> </w:t>
      </w:r>
      <w:r>
        <w:rPr/>
        <w:t>Chargé(e)</w:t>
      </w:r>
      <w:r>
        <w:rPr>
          <w:spacing w:val="-10"/>
        </w:rPr>
        <w:t> </w:t>
      </w:r>
      <w:r>
        <w:rPr/>
        <w:t>Ressources</w:t>
      </w:r>
      <w:r>
        <w:rPr>
          <w:spacing w:val="-10"/>
        </w:rPr>
        <w:t> </w:t>
      </w:r>
      <w:r>
        <w:rPr/>
        <w:t>Humaines</w:t>
      </w:r>
      <w:r>
        <w:rPr>
          <w:spacing w:val="-8"/>
        </w:rPr>
        <w:t> </w:t>
      </w:r>
      <w:r>
        <w:rPr/>
        <w:t>(F/H) CDI à temps complet</w:t>
      </w:r>
    </w:p>
    <w:p>
      <w:pPr>
        <w:spacing w:after="0"/>
        <w:sectPr>
          <w:type w:val="continuous"/>
          <w:pgSz w:w="11910" w:h="16840"/>
          <w:pgMar w:header="0" w:footer="820" w:top="540" w:bottom="1020" w:left="1020" w:right="600"/>
          <w:cols w:num="2" w:equalWidth="0">
            <w:col w:w="1127" w:space="431"/>
            <w:col w:w="8732"/>
          </w:cols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Heading2"/>
        <w:spacing w:before="101"/>
      </w:pPr>
      <w:r>
        <w:rPr/>
        <w:t>Missions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spacing w:before="241"/>
        <w:ind w:left="821"/>
      </w:pPr>
      <w:r>
        <w:rPr/>
        <w:t>Au</w:t>
      </w:r>
      <w:r>
        <w:rPr>
          <w:spacing w:val="-6"/>
        </w:rPr>
        <w:t> </w:t>
      </w:r>
      <w:r>
        <w:rPr/>
        <w:t>sein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Ressources</w:t>
      </w:r>
      <w:r>
        <w:rPr>
          <w:spacing w:val="-5"/>
        </w:rPr>
        <w:t> </w:t>
      </w:r>
      <w:r>
        <w:rPr/>
        <w:t>Humaines,</w:t>
      </w:r>
      <w:r>
        <w:rPr>
          <w:spacing w:val="-6"/>
        </w:rPr>
        <w:t> </w:t>
      </w:r>
      <w:r>
        <w:rPr/>
        <w:t>vous</w:t>
      </w:r>
      <w:r>
        <w:rPr>
          <w:spacing w:val="-5"/>
        </w:rPr>
        <w:t> </w:t>
      </w:r>
      <w:r>
        <w:rPr/>
        <w:t>êtes</w:t>
      </w:r>
      <w:r>
        <w:rPr>
          <w:spacing w:val="-4"/>
        </w:rPr>
        <w:t> </w:t>
      </w:r>
      <w:r>
        <w:rPr/>
        <w:t>chargé(e)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Gérer</w:t>
      </w:r>
      <w:r>
        <w:rPr>
          <w:spacing w:val="-9"/>
          <w:u w:val="single"/>
        </w:rPr>
        <w:t> </w:t>
      </w:r>
      <w:r>
        <w:rPr>
          <w:u w:val="single"/>
        </w:rPr>
        <w:t>l’administration</w:t>
      </w:r>
      <w:r>
        <w:rPr>
          <w:spacing w:val="-10"/>
          <w:u w:val="single"/>
        </w:rPr>
        <w:t> </w:t>
      </w:r>
      <w:r>
        <w:rPr>
          <w:u w:val="single"/>
        </w:rPr>
        <w:t>du</w:t>
      </w:r>
      <w:r>
        <w:rPr>
          <w:spacing w:val="-11"/>
          <w:u w:val="single"/>
        </w:rPr>
        <w:t> </w:t>
      </w:r>
      <w:r>
        <w:rPr>
          <w:u w:val="single"/>
        </w:rPr>
        <w:t>personnel</w:t>
      </w:r>
      <w:r>
        <w:rPr>
          <w:spacing w:val="-7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0" w:after="0"/>
        <w:ind w:left="1246" w:right="535" w:hanging="360"/>
        <w:jc w:val="both"/>
        <w:rPr>
          <w:sz w:val="20"/>
        </w:rPr>
      </w:pPr>
      <w:r>
        <w:rPr>
          <w:sz w:val="20"/>
        </w:rPr>
        <w:t>Créer et assurer le suivi des dossiers administratifs du personnel : enregistrements des changements de situations, transmissions des informations aux organismes (mutuelle, prévoyance, Carsat, Urssaf, etc.), classement, archivage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1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Elaborer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DPAE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rédiger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attestations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diverses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2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Etablir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avenants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contrats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travail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2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Déclarer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accidents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assurer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suivi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2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Etablir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attestations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salaires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gérer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CPAM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2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Organiser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visites</w:t>
      </w:r>
      <w:r>
        <w:rPr>
          <w:spacing w:val="-8"/>
          <w:sz w:val="20"/>
        </w:rPr>
        <w:t> </w:t>
      </w:r>
      <w:r>
        <w:rPr>
          <w:sz w:val="20"/>
        </w:rPr>
        <w:t>médicales</w:t>
      </w:r>
      <w:r>
        <w:rPr>
          <w:spacing w:val="-8"/>
          <w:sz w:val="20"/>
        </w:rPr>
        <w:t> </w:t>
      </w:r>
      <w:r>
        <w:rPr>
          <w:sz w:val="20"/>
        </w:rPr>
        <w:t>d’embauche,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reprises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suivi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3" w:lineRule="exact" w:before="0" w:after="0"/>
        <w:ind w:left="1245" w:right="0" w:hanging="359"/>
        <w:jc w:val="left"/>
        <w:rPr>
          <w:sz w:val="20"/>
        </w:rPr>
      </w:pPr>
      <w:r>
        <w:rPr>
          <w:sz w:val="20"/>
        </w:rPr>
        <w:t>Suivre</w:t>
      </w:r>
      <w:r>
        <w:rPr>
          <w:spacing w:val="41"/>
          <w:sz w:val="20"/>
        </w:rPr>
        <w:t> </w:t>
      </w:r>
      <w:r>
        <w:rPr>
          <w:sz w:val="20"/>
        </w:rPr>
        <w:t>les</w:t>
      </w:r>
      <w:r>
        <w:rPr>
          <w:spacing w:val="42"/>
          <w:sz w:val="20"/>
        </w:rPr>
        <w:t> </w:t>
      </w:r>
      <w:r>
        <w:rPr>
          <w:sz w:val="20"/>
        </w:rPr>
        <w:t>congés</w:t>
      </w:r>
      <w:r>
        <w:rPr>
          <w:spacing w:val="41"/>
          <w:sz w:val="20"/>
        </w:rPr>
        <w:t> </w:t>
      </w:r>
      <w:r>
        <w:rPr>
          <w:sz w:val="20"/>
        </w:rPr>
        <w:t>et</w:t>
      </w:r>
      <w:r>
        <w:rPr>
          <w:spacing w:val="39"/>
          <w:sz w:val="20"/>
        </w:rPr>
        <w:t> </w:t>
      </w:r>
      <w:r>
        <w:rPr>
          <w:sz w:val="20"/>
        </w:rPr>
        <w:t>plus</w:t>
      </w:r>
      <w:r>
        <w:rPr>
          <w:spacing w:val="41"/>
          <w:sz w:val="20"/>
        </w:rPr>
        <w:t> </w:t>
      </w:r>
      <w:r>
        <w:rPr>
          <w:sz w:val="20"/>
        </w:rPr>
        <w:t>particulièrement</w:t>
      </w:r>
      <w:r>
        <w:rPr>
          <w:spacing w:val="41"/>
          <w:sz w:val="20"/>
        </w:rPr>
        <w:t> </w:t>
      </w:r>
      <w:r>
        <w:rPr>
          <w:sz w:val="20"/>
        </w:rPr>
        <w:t>ceux</w:t>
      </w:r>
      <w:r>
        <w:rPr>
          <w:spacing w:val="42"/>
          <w:sz w:val="20"/>
        </w:rPr>
        <w:t> </w:t>
      </w:r>
      <w:r>
        <w:rPr>
          <w:sz w:val="20"/>
        </w:rPr>
        <w:t>spécifiques</w:t>
      </w:r>
      <w:r>
        <w:rPr>
          <w:spacing w:val="40"/>
          <w:sz w:val="20"/>
        </w:rPr>
        <w:t> </w:t>
      </w:r>
      <w:r>
        <w:rPr>
          <w:sz w:val="20"/>
        </w:rPr>
        <w:t>(congés</w:t>
      </w:r>
      <w:r>
        <w:rPr>
          <w:spacing w:val="41"/>
          <w:sz w:val="20"/>
        </w:rPr>
        <w:t> </w:t>
      </w:r>
      <w:r>
        <w:rPr>
          <w:sz w:val="20"/>
        </w:rPr>
        <w:t>parentaux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d’éducation,</w:t>
      </w:r>
    </w:p>
    <w:p>
      <w:pPr>
        <w:pStyle w:val="BodyText"/>
        <w:spacing w:line="241" w:lineRule="exact"/>
        <w:ind w:left="1246"/>
      </w:pPr>
      <w:r>
        <w:rPr/>
        <w:t>congé</w:t>
      </w:r>
      <w:r>
        <w:rPr>
          <w:spacing w:val="-9"/>
        </w:rPr>
        <w:t> </w:t>
      </w:r>
      <w:r>
        <w:rPr/>
        <w:t>sabbatique,</w:t>
      </w:r>
      <w:r>
        <w:rPr>
          <w:spacing w:val="-10"/>
        </w:rPr>
        <w:t> </w:t>
      </w:r>
      <w:r>
        <w:rPr>
          <w:spacing w:val="-4"/>
        </w:rPr>
        <w:t>etc.)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35" w:lineRule="auto" w:before="4" w:after="0"/>
        <w:ind w:left="1246" w:right="544" w:hanging="360"/>
        <w:jc w:val="left"/>
        <w:rPr>
          <w:sz w:val="20"/>
        </w:rPr>
      </w:pPr>
      <w:r>
        <w:rPr>
          <w:sz w:val="20"/>
        </w:rPr>
        <w:t>Etablir les formalités administratives liées à la formation professionnelle et en assurer le suivi</w:t>
      </w:r>
      <w:r>
        <w:rPr>
          <w:spacing w:val="40"/>
          <w:sz w:val="20"/>
        </w:rPr>
        <w:t> </w:t>
      </w:r>
      <w:r>
        <w:rPr>
          <w:sz w:val="20"/>
        </w:rPr>
        <w:t>pour l’ensemble des salariés de l’association :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</w:tabs>
        <w:spacing w:line="223" w:lineRule="auto" w:before="15" w:after="0"/>
        <w:ind w:left="1889" w:right="531" w:hanging="360"/>
        <w:jc w:val="left"/>
        <w:rPr>
          <w:sz w:val="20"/>
        </w:rPr>
      </w:pPr>
      <w:r>
        <w:rPr>
          <w:sz w:val="20"/>
        </w:rPr>
        <w:t>S’assurer de la gestion conforme des dossiers, des inscriptions, des demandes de prise en charge et du suivi des remboursements auprès de l’OPCO santé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</w:tabs>
        <w:spacing w:line="223" w:lineRule="auto" w:before="15" w:after="0"/>
        <w:ind w:left="1889" w:right="1016" w:hanging="360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œuvre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formations :</w:t>
      </w:r>
      <w:r>
        <w:rPr>
          <w:spacing w:val="-6"/>
          <w:sz w:val="20"/>
        </w:rPr>
        <w:t> </w:t>
      </w:r>
      <w:r>
        <w:rPr>
          <w:sz w:val="20"/>
        </w:rPr>
        <w:t>organisation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sessions,</w:t>
      </w:r>
      <w:r>
        <w:rPr>
          <w:spacing w:val="-5"/>
          <w:sz w:val="20"/>
        </w:rPr>
        <w:t> </w:t>
      </w:r>
      <w:r>
        <w:rPr>
          <w:sz w:val="20"/>
        </w:rPr>
        <w:t>accueil, liens avec les salariés, évaluations</w:t>
      </w:r>
    </w:p>
    <w:p>
      <w:pPr>
        <w:pStyle w:val="BodyText"/>
        <w:spacing w:before="3"/>
      </w:pPr>
    </w:p>
    <w:p>
      <w:pPr>
        <w:pStyle w:val="Heading3"/>
        <w:jc w:val="both"/>
        <w:rPr>
          <w:u w:val="none"/>
        </w:rPr>
      </w:pPr>
      <w:r>
        <w:rPr>
          <w:u w:val="single"/>
        </w:rPr>
        <w:t>Participer</w:t>
      </w:r>
      <w:r>
        <w:rPr>
          <w:spacing w:val="-6"/>
          <w:u w:val="single"/>
        </w:rPr>
        <w:t> </w:t>
      </w:r>
      <w:r>
        <w:rPr>
          <w:u w:val="single"/>
        </w:rPr>
        <w:t>à</w:t>
      </w:r>
      <w:r>
        <w:rPr>
          <w:spacing w:val="-5"/>
          <w:u w:val="single"/>
        </w:rPr>
        <w:t> </w:t>
      </w:r>
      <w:r>
        <w:rPr>
          <w:u w:val="single"/>
        </w:rPr>
        <w:t>l’élaboration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paie</w:t>
      </w:r>
      <w:r>
        <w:rPr>
          <w:spacing w:val="-7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37" w:lineRule="auto" w:before="2" w:after="0"/>
        <w:ind w:left="1181" w:right="986" w:hanging="360"/>
        <w:jc w:val="both"/>
        <w:rPr>
          <w:sz w:val="20"/>
        </w:rPr>
      </w:pP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planning établi,</w:t>
      </w:r>
      <w:r>
        <w:rPr>
          <w:spacing w:val="-4"/>
          <w:sz w:val="20"/>
        </w:rPr>
        <w:t> </w:t>
      </w:r>
      <w:r>
        <w:rPr>
          <w:sz w:val="20"/>
        </w:rPr>
        <w:t>centraliser,</w:t>
      </w:r>
      <w:r>
        <w:rPr>
          <w:spacing w:val="-4"/>
          <w:sz w:val="20"/>
        </w:rPr>
        <w:t> </w:t>
      </w:r>
      <w:r>
        <w:rPr>
          <w:sz w:val="20"/>
        </w:rPr>
        <w:t>traiter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contrôler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éléments</w:t>
      </w:r>
      <w:r>
        <w:rPr>
          <w:spacing w:val="-2"/>
          <w:sz w:val="20"/>
        </w:rPr>
        <w:t> </w:t>
      </w:r>
      <w:r>
        <w:rPr>
          <w:sz w:val="20"/>
        </w:rPr>
        <w:t>variables</w:t>
      </w:r>
      <w:r>
        <w:rPr>
          <w:spacing w:val="-4"/>
          <w:sz w:val="20"/>
        </w:rPr>
        <w:t> </w:t>
      </w:r>
      <w:r>
        <w:rPr>
          <w:sz w:val="20"/>
        </w:rPr>
        <w:t>de paie :</w:t>
      </w:r>
      <w:r>
        <w:rPr>
          <w:spacing w:val="-1"/>
          <w:sz w:val="20"/>
        </w:rPr>
        <w:t> </w:t>
      </w:r>
      <w:r>
        <w:rPr>
          <w:sz w:val="20"/>
        </w:rPr>
        <w:t>identifier</w:t>
      </w:r>
      <w:r>
        <w:rPr>
          <w:spacing w:val="-1"/>
          <w:sz w:val="20"/>
        </w:rPr>
        <w:t> </w:t>
      </w:r>
      <w:r>
        <w:rPr>
          <w:sz w:val="20"/>
        </w:rPr>
        <w:t>les éventuelles anomalies</w:t>
      </w:r>
      <w:r>
        <w:rPr>
          <w:spacing w:val="-1"/>
          <w:sz w:val="20"/>
        </w:rPr>
        <w:t> </w:t>
      </w:r>
      <w:r>
        <w:rPr>
          <w:sz w:val="20"/>
        </w:rPr>
        <w:t>auprès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responsables hiérarchiques afin</w:t>
      </w:r>
      <w:r>
        <w:rPr>
          <w:spacing w:val="-1"/>
          <w:sz w:val="20"/>
        </w:rPr>
        <w:t> </w:t>
      </w:r>
      <w:r>
        <w:rPr>
          <w:sz w:val="20"/>
        </w:rPr>
        <w:t>de les </w:t>
      </w:r>
      <w:r>
        <w:rPr>
          <w:spacing w:val="-2"/>
          <w:sz w:val="20"/>
        </w:rPr>
        <w:t>corriger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4" w:lineRule="exact" w:before="2" w:after="0"/>
        <w:ind w:left="1180" w:right="0" w:hanging="359"/>
        <w:jc w:val="both"/>
        <w:rPr>
          <w:sz w:val="20"/>
        </w:rPr>
      </w:pPr>
      <w:r>
        <w:rPr>
          <w:sz w:val="20"/>
        </w:rPr>
        <w:t>Etablir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vérifier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bulletins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paie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soldes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tout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compte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742" w:hanging="360"/>
        <w:jc w:val="both"/>
        <w:rPr>
          <w:sz w:val="20"/>
        </w:rPr>
      </w:pPr>
      <w:r>
        <w:rPr>
          <w:sz w:val="20"/>
        </w:rPr>
        <w:t>Suivre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absences -</w:t>
      </w:r>
      <w:r>
        <w:rPr>
          <w:spacing w:val="-4"/>
          <w:sz w:val="20"/>
        </w:rPr>
        <w:t> </w:t>
      </w:r>
      <w:r>
        <w:rPr>
          <w:sz w:val="20"/>
        </w:rPr>
        <w:t>Identifier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traiter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dossiers</w:t>
      </w:r>
      <w:r>
        <w:rPr>
          <w:spacing w:val="-4"/>
          <w:sz w:val="20"/>
        </w:rPr>
        <w:t> </w:t>
      </w:r>
      <w:r>
        <w:rPr>
          <w:sz w:val="20"/>
        </w:rPr>
        <w:t>longues</w:t>
      </w:r>
      <w:r>
        <w:rPr>
          <w:spacing w:val="-2"/>
          <w:sz w:val="20"/>
        </w:rPr>
        <w:t> </w:t>
      </w:r>
      <w:r>
        <w:rPr>
          <w:sz w:val="20"/>
        </w:rPr>
        <w:t>maladies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prévoyance</w:t>
      </w:r>
      <w:r>
        <w:rPr>
          <w:spacing w:val="-1"/>
          <w:sz w:val="20"/>
        </w:rPr>
        <w:t> </w:t>
      </w:r>
      <w:r>
        <w:rPr>
          <w:sz w:val="20"/>
        </w:rPr>
        <w:t>jusqu’au rapprochement des IJSS entre la comptabilité et la paie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21" w:right="920"/>
        <w:jc w:val="both"/>
      </w:pPr>
      <w:r>
        <w:rPr/>
        <w:t>Assurer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/>
        <w:t>permanence</w:t>
      </w:r>
      <w:r>
        <w:rPr>
          <w:spacing w:val="-3"/>
        </w:rPr>
        <w:t> </w:t>
      </w:r>
      <w:r>
        <w:rPr/>
        <w:t>ressources</w:t>
      </w:r>
      <w:r>
        <w:rPr>
          <w:spacing w:val="-4"/>
        </w:rPr>
        <w:t> </w:t>
      </w:r>
      <w:r>
        <w:rPr/>
        <w:t>humaines</w:t>
      </w:r>
      <w:r>
        <w:rPr>
          <w:spacing w:val="-4"/>
        </w:rPr>
        <w:t> </w:t>
      </w:r>
      <w:r>
        <w:rPr/>
        <w:t>afin</w:t>
      </w:r>
      <w:r>
        <w:rPr>
          <w:spacing w:val="-4"/>
        </w:rPr>
        <w:t> </w:t>
      </w:r>
      <w:r>
        <w:rPr/>
        <w:t>de répondre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toute</w:t>
      </w:r>
      <w:r>
        <w:rPr>
          <w:spacing w:val="-3"/>
        </w:rPr>
        <w:t> </w:t>
      </w:r>
      <w:r>
        <w:rPr/>
        <w:t>question RH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salariés Contribuer aux reportings, indicateurs et suivis « RH » divers.</w:t>
      </w:r>
    </w:p>
    <w:p>
      <w:pPr>
        <w:spacing w:after="0"/>
        <w:jc w:val="both"/>
        <w:sectPr>
          <w:type w:val="continuous"/>
          <w:pgSz w:w="11910" w:h="16840"/>
          <w:pgMar w:header="0" w:footer="820" w:top="540" w:bottom="1020" w:left="1020" w:right="600"/>
        </w:sectPr>
      </w:pPr>
    </w:p>
    <w:p>
      <w:pPr>
        <w:pStyle w:val="Heading2"/>
        <w:spacing w:before="85"/>
      </w:pPr>
      <w:r>
        <w:rPr/>
        <w:t>Profil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247" w:after="0"/>
        <w:ind w:left="1529" w:right="0" w:hanging="351"/>
        <w:jc w:val="left"/>
        <w:rPr>
          <w:sz w:val="20"/>
        </w:rPr>
      </w:pPr>
      <w:r>
        <w:rPr>
          <w:sz w:val="20"/>
        </w:rPr>
        <w:t>Bac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gestion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ressources</w:t>
      </w:r>
      <w:r>
        <w:rPr>
          <w:spacing w:val="-3"/>
          <w:sz w:val="20"/>
        </w:rPr>
        <w:t> </w:t>
      </w:r>
      <w:r>
        <w:rPr>
          <w:sz w:val="20"/>
        </w:rPr>
        <w:t>humaines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paie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14" w:after="0"/>
        <w:ind w:left="1529" w:right="0" w:hanging="351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ans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RH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généraliste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15" w:after="0"/>
        <w:ind w:left="1529" w:right="0" w:hanging="351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4"/>
          <w:sz w:val="20"/>
        </w:rPr>
        <w:t> </w:t>
      </w:r>
      <w:r>
        <w:rPr>
          <w:sz w:val="20"/>
        </w:rPr>
        <w:t>bureautiques</w:t>
      </w:r>
      <w:r>
        <w:rPr>
          <w:spacing w:val="-7"/>
          <w:sz w:val="20"/>
        </w:rPr>
        <w:t> </w:t>
      </w:r>
      <w:r>
        <w:rPr>
          <w:sz w:val="20"/>
        </w:rPr>
        <w:t>(Pack</w:t>
      </w:r>
      <w:r>
        <w:rPr>
          <w:spacing w:val="-7"/>
          <w:sz w:val="20"/>
        </w:rPr>
        <w:t> </w:t>
      </w:r>
      <w:r>
        <w:rPr>
          <w:sz w:val="20"/>
        </w:rPr>
        <w:t>Office)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logiciels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Alfa-grh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Octime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16" w:after="0"/>
        <w:ind w:left="1529" w:right="0" w:hanging="351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9"/>
          <w:sz w:val="20"/>
        </w:rPr>
        <w:t> </w:t>
      </w:r>
      <w:r>
        <w:rPr>
          <w:sz w:val="20"/>
        </w:rPr>
        <w:t>requises:</w:t>
      </w:r>
      <w:r>
        <w:rPr>
          <w:spacing w:val="-7"/>
          <w:sz w:val="20"/>
        </w:rPr>
        <w:t> </w:t>
      </w:r>
      <w:r>
        <w:rPr>
          <w:sz w:val="20"/>
        </w:rPr>
        <w:t>implication,</w:t>
      </w:r>
      <w:r>
        <w:rPr>
          <w:spacing w:val="-9"/>
          <w:sz w:val="20"/>
        </w:rPr>
        <w:t> </w:t>
      </w:r>
      <w:r>
        <w:rPr>
          <w:sz w:val="20"/>
        </w:rPr>
        <w:t>polyvalence,</w:t>
      </w:r>
      <w:r>
        <w:rPr>
          <w:spacing w:val="-8"/>
          <w:sz w:val="20"/>
        </w:rPr>
        <w:t> </w:t>
      </w:r>
      <w:r>
        <w:rPr>
          <w:sz w:val="20"/>
        </w:rPr>
        <w:t>rigueur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confidentialité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</w:pPr>
      <w:r>
        <w:rPr/>
        <w:t>Conditions</w:t>
      </w:r>
      <w:r>
        <w:rPr>
          <w:spacing w:val="-6"/>
        </w:rPr>
        <w:t> </w:t>
      </w:r>
      <w:r>
        <w:rPr/>
        <w:t>du</w:t>
      </w:r>
      <w:r>
        <w:rPr>
          <w:spacing w:val="-2"/>
        </w:rPr>
        <w:t> </w:t>
      </w:r>
      <w:r>
        <w:rPr/>
        <w:t>poste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4" w:lineRule="exact" w:before="240" w:after="0"/>
        <w:ind w:left="1529" w:right="0" w:hanging="351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Saint</w:t>
      </w:r>
      <w:r>
        <w:rPr>
          <w:spacing w:val="-6"/>
          <w:sz w:val="20"/>
        </w:rPr>
        <w:t> </w:t>
      </w:r>
      <w:r>
        <w:rPr>
          <w:sz w:val="20"/>
        </w:rPr>
        <w:t>Etienne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(42)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2" w:lineRule="exact" w:before="0" w:after="0"/>
        <w:ind w:left="1529" w:right="0" w:hanging="351"/>
        <w:jc w:val="left"/>
        <w:rPr>
          <w:sz w:val="20"/>
        </w:rPr>
      </w:pPr>
      <w:r>
        <w:rPr>
          <w:sz w:val="20"/>
        </w:rPr>
        <w:t>CDI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complet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jours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congés</w:t>
      </w:r>
      <w:r>
        <w:rPr>
          <w:spacing w:val="-4"/>
          <w:sz w:val="20"/>
        </w:rPr>
        <w:t> </w:t>
      </w:r>
      <w:r>
        <w:rPr>
          <w:sz w:val="20"/>
        </w:rPr>
        <w:t>conventionnels</w:t>
      </w:r>
      <w:r>
        <w:rPr>
          <w:spacing w:val="-5"/>
          <w:sz w:val="20"/>
        </w:rPr>
        <w:t> </w:t>
      </w:r>
      <w:r>
        <w:rPr>
          <w:sz w:val="20"/>
        </w:rPr>
        <w:t>supplémentaires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an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2" w:lineRule="exact" w:before="0" w:after="0"/>
        <w:ind w:left="1529" w:right="0" w:hanging="351"/>
        <w:jc w:val="left"/>
        <w:rPr>
          <w:sz w:val="20"/>
        </w:rPr>
      </w:pPr>
      <w:r>
        <w:rPr>
          <w:sz w:val="20"/>
        </w:rPr>
        <w:t>Technicien</w:t>
      </w:r>
      <w:r>
        <w:rPr>
          <w:spacing w:val="-8"/>
          <w:sz w:val="20"/>
        </w:rPr>
        <w:t> </w:t>
      </w:r>
      <w:r>
        <w:rPr>
          <w:sz w:val="20"/>
        </w:rPr>
        <w:t>supérieur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CC66,</w:t>
      </w:r>
      <w:r>
        <w:rPr>
          <w:spacing w:val="-6"/>
          <w:sz w:val="20"/>
        </w:rPr>
        <w:t> </w:t>
      </w:r>
      <w:r>
        <w:rPr>
          <w:sz w:val="20"/>
        </w:rPr>
        <w:t>reprise</w:t>
      </w:r>
      <w:r>
        <w:rPr>
          <w:spacing w:val="-6"/>
          <w:sz w:val="20"/>
        </w:rPr>
        <w:t> </w:t>
      </w:r>
      <w:r>
        <w:rPr>
          <w:sz w:val="20"/>
        </w:rPr>
        <w:t>d’ancienneté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fonction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l’expérience.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4" w:lineRule="exact" w:before="0" w:after="0"/>
        <w:ind w:left="1529" w:right="0" w:hanging="35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Heading2"/>
        <w:spacing w:before="191"/>
      </w:pPr>
      <w:r>
        <w:rPr/>
        <w:t>Candidatures</w:t>
      </w:r>
      <w:r>
        <w:rPr>
          <w:spacing w:val="-14"/>
        </w:rPr>
        <w:t> </w:t>
      </w:r>
      <w:r>
        <w:rPr>
          <w:spacing w:val="-10"/>
        </w:rPr>
        <w:t>:</w:t>
      </w:r>
    </w:p>
    <w:p>
      <w:pPr>
        <w:spacing w:before="241"/>
        <w:ind w:left="679" w:right="0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6"/>
          <w:sz w:val="20"/>
        </w:rPr>
        <w:t> </w:t>
      </w:r>
      <w:r>
        <w:rPr>
          <w:sz w:val="20"/>
        </w:rPr>
        <w:t>d’adresser</w:t>
      </w:r>
      <w:r>
        <w:rPr>
          <w:spacing w:val="-6"/>
          <w:sz w:val="20"/>
        </w:rPr>
        <w:t> </w:t>
      </w:r>
      <w:r>
        <w:rPr>
          <w:sz w:val="20"/>
        </w:rPr>
        <w:t>votre</w:t>
      </w:r>
      <w:r>
        <w:rPr>
          <w:spacing w:val="-5"/>
          <w:sz w:val="20"/>
        </w:rPr>
        <w:t> </w:t>
      </w:r>
      <w:r>
        <w:rPr>
          <w:sz w:val="20"/>
        </w:rPr>
        <w:t>candidature</w:t>
      </w:r>
      <w:r>
        <w:rPr>
          <w:spacing w:val="-5"/>
          <w:sz w:val="20"/>
        </w:rPr>
        <w:t> </w:t>
      </w:r>
      <w:r>
        <w:rPr>
          <w:sz w:val="20"/>
        </w:rPr>
        <w:t>(CV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lettre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motivation)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mail</w:t>
      </w:r>
      <w:r>
        <w:rPr>
          <w:spacing w:val="-5"/>
          <w:sz w:val="20"/>
        </w:rPr>
        <w:t> </w:t>
      </w:r>
      <w:r>
        <w:rPr>
          <w:b/>
          <w:sz w:val="20"/>
        </w:rPr>
        <w:t>avant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octobre</w:t>
      </w:r>
      <w:r>
        <w:rPr>
          <w:b/>
          <w:spacing w:val="-4"/>
          <w:sz w:val="20"/>
        </w:rPr>
        <w:t> 2023</w:t>
      </w:r>
    </w:p>
    <w:p>
      <w:pPr>
        <w:spacing w:line="480" w:lineRule="auto" w:before="1"/>
        <w:ind w:left="1106" w:right="3742" w:hanging="428"/>
        <w:jc w:val="left"/>
        <w:rPr>
          <w:b/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précisant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numéro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l’offre :</w:t>
      </w:r>
      <w:r>
        <w:rPr>
          <w:spacing w:val="-5"/>
          <w:sz w:val="20"/>
        </w:rPr>
        <w:t> </w:t>
      </w:r>
      <w:r>
        <w:rPr>
          <w:b/>
          <w:sz w:val="20"/>
        </w:rPr>
        <w:t>DG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2023-09-10 Contact : </w:t>
      </w:r>
      <w:hyperlink r:id="rId7">
        <w:r>
          <w:rPr>
            <w:b/>
            <w:color w:val="0000FF"/>
            <w:sz w:val="20"/>
            <w:u w:val="single" w:color="0000FF"/>
          </w:rPr>
          <w:t>drh-recrutement@sauvegarde42.fr</w:t>
        </w:r>
      </w:hyperlink>
    </w:p>
    <w:sectPr>
      <w:pgSz w:w="11910" w:h="16840"/>
      <w:pgMar w:header="0" w:footer="820" w:top="1400" w:bottom="102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6918959</wp:posOffset>
              </wp:positionH>
              <wp:positionV relativeFrom="page">
                <wp:posOffset>10050779</wp:posOffset>
              </wp:positionV>
              <wp:extent cx="561975" cy="5619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280924" y="561974"/>
                            </a:moveTo>
                            <a:lnTo>
                              <a:pt x="235376" y="558297"/>
                            </a:lnTo>
                            <a:lnTo>
                              <a:pt x="192162" y="547650"/>
                            </a:lnTo>
                            <a:lnTo>
                              <a:pt x="151859" y="530613"/>
                            </a:lnTo>
                            <a:lnTo>
                              <a:pt x="115049" y="507763"/>
                            </a:lnTo>
                            <a:lnTo>
                              <a:pt x="82311" y="479678"/>
                            </a:lnTo>
                            <a:lnTo>
                              <a:pt x="54225" y="446938"/>
                            </a:lnTo>
                            <a:lnTo>
                              <a:pt x="31371" y="410121"/>
                            </a:lnTo>
                            <a:lnTo>
                              <a:pt x="14329" y="369804"/>
                            </a:lnTo>
                            <a:lnTo>
                              <a:pt x="3679" y="326567"/>
                            </a:lnTo>
                            <a:lnTo>
                              <a:pt x="0" y="280987"/>
                            </a:lnTo>
                            <a:lnTo>
                              <a:pt x="3679" y="235407"/>
                            </a:lnTo>
                            <a:lnTo>
                              <a:pt x="14329" y="192170"/>
                            </a:lnTo>
                            <a:lnTo>
                              <a:pt x="31371" y="151853"/>
                            </a:lnTo>
                            <a:lnTo>
                              <a:pt x="54225" y="115036"/>
                            </a:lnTo>
                            <a:lnTo>
                              <a:pt x="82311" y="82295"/>
                            </a:lnTo>
                            <a:lnTo>
                              <a:pt x="115049" y="54211"/>
                            </a:lnTo>
                            <a:lnTo>
                              <a:pt x="151859" y="31361"/>
                            </a:lnTo>
                            <a:lnTo>
                              <a:pt x="192162" y="14324"/>
                            </a:lnTo>
                            <a:lnTo>
                              <a:pt x="235376" y="3677"/>
                            </a:lnTo>
                            <a:lnTo>
                              <a:pt x="280924" y="0"/>
                            </a:lnTo>
                            <a:lnTo>
                              <a:pt x="326505" y="3677"/>
                            </a:lnTo>
                            <a:lnTo>
                              <a:pt x="369747" y="14324"/>
                            </a:lnTo>
                            <a:lnTo>
                              <a:pt x="410071" y="31361"/>
                            </a:lnTo>
                            <a:lnTo>
                              <a:pt x="446897" y="54211"/>
                            </a:lnTo>
                            <a:lnTo>
                              <a:pt x="479647" y="82295"/>
                            </a:lnTo>
                            <a:lnTo>
                              <a:pt x="507740" y="115036"/>
                            </a:lnTo>
                            <a:lnTo>
                              <a:pt x="530599" y="151853"/>
                            </a:lnTo>
                            <a:lnTo>
                              <a:pt x="547644" y="192170"/>
                            </a:lnTo>
                            <a:lnTo>
                              <a:pt x="558295" y="235407"/>
                            </a:lnTo>
                            <a:lnTo>
                              <a:pt x="561975" y="280987"/>
                            </a:lnTo>
                            <a:lnTo>
                              <a:pt x="558295" y="326567"/>
                            </a:lnTo>
                            <a:lnTo>
                              <a:pt x="547644" y="369804"/>
                            </a:lnTo>
                            <a:lnTo>
                              <a:pt x="530599" y="410121"/>
                            </a:lnTo>
                            <a:lnTo>
                              <a:pt x="507740" y="446938"/>
                            </a:lnTo>
                            <a:lnTo>
                              <a:pt x="479647" y="479678"/>
                            </a:lnTo>
                            <a:lnTo>
                              <a:pt x="446897" y="507763"/>
                            </a:lnTo>
                            <a:lnTo>
                              <a:pt x="410071" y="530613"/>
                            </a:lnTo>
                            <a:lnTo>
                              <a:pt x="369747" y="547650"/>
                            </a:lnTo>
                            <a:lnTo>
                              <a:pt x="326505" y="558297"/>
                            </a:lnTo>
                            <a:lnTo>
                              <a:pt x="280924" y="561974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7BED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799988pt;margin-top:791.399963pt;width:44.25pt;height:44.25pt;mso-position-horizontal-relative:page;mso-position-vertical-relative:page;z-index:-15786496" id="docshape1" coordorigin="10896,15828" coordsize="885,885" path="m11338,16713l11267,16707,11199,16690,11135,16664,11077,16628,11026,16583,10981,16532,10945,16474,10919,16410,10902,16342,10896,16270,10902,16199,10919,16131,10945,16067,10981,16009,11026,15958,11077,15913,11135,15877,11199,15851,11267,15834,11338,15828,11410,15834,11478,15851,11542,15877,11600,15913,11651,15958,11696,16009,11732,16067,11758,16131,11775,16199,11781,16270,11775,16342,11758,16410,11732,16474,11696,16532,11651,16583,11600,16628,11542,16664,11478,16690,11410,16707,11338,16713xe" filled="false" stroked="true" strokeweight="1pt" strokecolor="#a7bede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3275203</wp:posOffset>
              </wp:positionH>
              <wp:positionV relativeFrom="page">
                <wp:posOffset>10098685</wp:posOffset>
              </wp:positionV>
              <wp:extent cx="100838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083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www.sauvegarde42.fr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7.890015pt;margin-top:795.172058pt;width:79.4pt;height:11.75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www.sauvegarde42.fr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7034530</wp:posOffset>
              </wp:positionH>
              <wp:positionV relativeFrom="page">
                <wp:posOffset>10147444</wp:posOffset>
              </wp:positionV>
              <wp:extent cx="154940" cy="1708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494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4F81BC"/>
                              <w:w w:val="99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w w:val="99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color w:val="4F81BC"/>
                              <w:w w:val="99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4F81BC"/>
                              <w:w w:val="99"/>
                              <w:sz w:val="19"/>
                            </w:rPr>
                            <w:t>1</w:t>
                          </w:r>
                          <w:r>
                            <w:rPr>
                              <w:color w:val="4F81BC"/>
                              <w:w w:val="99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900024pt;margin-top:799.011353pt;width:12.2pt;height:13.45pt;mso-position-horizontal-relative:page;mso-position-vertical-relative:page;z-index:-15785472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fldChar w:fldCharType="begin"/>
                    </w:r>
                    <w:r>
                      <w:rPr>
                        <w:color w:val="4F81BC"/>
                        <w:w w:val="99"/>
                        <w:sz w:val="19"/>
                      </w:rPr>
                      <w:instrText> PAGE </w:instrText>
                    </w:r>
                    <w:r>
                      <w:rPr>
                        <w:color w:val="4F81BC"/>
                        <w:w w:val="99"/>
                        <w:sz w:val="19"/>
                      </w:rPr>
                      <w:fldChar w:fldCharType="separate"/>
                    </w: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  <w:r>
                      <w:rPr>
                        <w:color w:val="4F81BC"/>
                        <w:w w:val="99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4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o"/>
      <w:lvlJc w:val="left"/>
      <w:pPr>
        <w:ind w:left="188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18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529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96" w:hanging="35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73" w:hanging="35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49" w:hanging="35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26" w:hanging="35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03" w:hanging="35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79" w:hanging="35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56" w:hanging="35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33" w:hanging="35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90" w:hanging="1578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79"/>
      <w:outlineLvl w:val="2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821"/>
      <w:outlineLvl w:val="3"/>
    </w:pPr>
    <w:rPr>
      <w:rFonts w:ascii="Tahoma" w:hAnsi="Tahoma" w:eastAsia="Tahoma" w:cs="Tahoma"/>
      <w:b/>
      <w:bCs/>
      <w:sz w:val="20"/>
      <w:szCs w:val="20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80" w:right="209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29" w:hanging="35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uvegarde42.f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2023-10-10T09:40:21Z</dcterms:created>
  <dcterms:modified xsi:type="dcterms:W3CDTF">2023-10-10T09:40:21Z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pour Microsoft 365</vt:lpwstr>
  </property>
</Properties>
</file>